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9D95" w14:textId="0A069A06" w:rsidR="008921DB" w:rsidRDefault="008921DB" w:rsidP="008921DB">
      <w:pPr>
        <w:pStyle w:val="GvdeMetni"/>
        <w:kinsoku w:val="0"/>
        <w:overflowPunct w:val="0"/>
        <w:ind w:left="3082"/>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C87C40B" wp14:editId="0E4862E5">
            <wp:extent cx="2465705" cy="3053715"/>
            <wp:effectExtent l="0" t="0" r="0" b="0"/>
            <wp:docPr id="121248795" name="Resim 1" descr="metin, noel ağacı, noe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795" name="Resim 1" descr="metin, noel ağacı, noel, yazı tipi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705" cy="3053715"/>
                    </a:xfrm>
                    <a:prstGeom prst="rect">
                      <a:avLst/>
                    </a:prstGeom>
                    <a:noFill/>
                    <a:ln>
                      <a:noFill/>
                    </a:ln>
                  </pic:spPr>
                </pic:pic>
              </a:graphicData>
            </a:graphic>
          </wp:inline>
        </w:drawing>
      </w:r>
    </w:p>
    <w:p w14:paraId="714230D2" w14:textId="77777777" w:rsidR="008921DB" w:rsidRDefault="008921DB" w:rsidP="008921DB">
      <w:pPr>
        <w:pStyle w:val="GvdeMetni"/>
        <w:kinsoku w:val="0"/>
        <w:overflowPunct w:val="0"/>
        <w:rPr>
          <w:rFonts w:ascii="Times New Roman" w:hAnsi="Times New Roman" w:cs="Times New Roman"/>
          <w:sz w:val="20"/>
          <w:szCs w:val="20"/>
        </w:rPr>
      </w:pPr>
    </w:p>
    <w:p w14:paraId="1357E460" w14:textId="77777777" w:rsidR="008921DB" w:rsidRDefault="008921DB" w:rsidP="008921DB">
      <w:pPr>
        <w:pStyle w:val="GvdeMetni"/>
        <w:kinsoku w:val="0"/>
        <w:overflowPunct w:val="0"/>
        <w:rPr>
          <w:rFonts w:ascii="Times New Roman" w:hAnsi="Times New Roman" w:cs="Times New Roman"/>
          <w:sz w:val="20"/>
          <w:szCs w:val="20"/>
        </w:rPr>
      </w:pPr>
    </w:p>
    <w:p w14:paraId="2DE0E28F" w14:textId="77777777" w:rsidR="008921DB" w:rsidRDefault="008921DB" w:rsidP="008921DB">
      <w:pPr>
        <w:pStyle w:val="GvdeMetni"/>
        <w:kinsoku w:val="0"/>
        <w:overflowPunct w:val="0"/>
        <w:rPr>
          <w:rFonts w:ascii="Times New Roman" w:hAnsi="Times New Roman" w:cs="Times New Roman"/>
          <w:sz w:val="20"/>
          <w:szCs w:val="20"/>
        </w:rPr>
      </w:pPr>
    </w:p>
    <w:p w14:paraId="27605DD2" w14:textId="77777777" w:rsidR="008921DB" w:rsidRDefault="008921DB" w:rsidP="008921DB">
      <w:pPr>
        <w:pStyle w:val="GvdeMetni"/>
        <w:kinsoku w:val="0"/>
        <w:overflowPunct w:val="0"/>
        <w:rPr>
          <w:rFonts w:ascii="Times New Roman" w:hAnsi="Times New Roman" w:cs="Times New Roman"/>
          <w:sz w:val="20"/>
          <w:szCs w:val="20"/>
        </w:rPr>
      </w:pPr>
    </w:p>
    <w:p w14:paraId="36FBFAE9" w14:textId="77777777" w:rsidR="008921DB" w:rsidRDefault="008921DB" w:rsidP="008921DB">
      <w:pPr>
        <w:pStyle w:val="Balk1"/>
        <w:kinsoku w:val="0"/>
        <w:overflowPunct w:val="0"/>
        <w:spacing w:before="265" w:line="360" w:lineRule="auto"/>
        <w:ind w:left="1973"/>
        <w:rPr>
          <w:color w:val="365F91"/>
        </w:rPr>
      </w:pPr>
      <w:r>
        <w:rPr>
          <w:color w:val="365F91"/>
        </w:rPr>
        <w:t>MUĞLA SITKI KOÇMAN ÜNİVERSİTESİ TIP FAKÜLTESİ</w:t>
      </w:r>
    </w:p>
    <w:p w14:paraId="7BD58A44" w14:textId="77777777" w:rsidR="008921DB" w:rsidRDefault="008921DB" w:rsidP="008921DB">
      <w:pPr>
        <w:pStyle w:val="GvdeMetni"/>
        <w:kinsoku w:val="0"/>
        <w:overflowPunct w:val="0"/>
        <w:spacing w:before="1"/>
        <w:ind w:left="1972" w:right="1955"/>
        <w:jc w:val="center"/>
        <w:rPr>
          <w:rFonts w:ascii="Cambria" w:hAnsi="Cambria" w:cs="Cambria"/>
          <w:b/>
          <w:bCs/>
          <w:color w:val="1F487C"/>
          <w:sz w:val="36"/>
          <w:szCs w:val="36"/>
        </w:rPr>
      </w:pPr>
      <w:r>
        <w:rPr>
          <w:rFonts w:ascii="Cambria" w:hAnsi="Cambria" w:cs="Cambria"/>
          <w:b/>
          <w:bCs/>
          <w:color w:val="1F487C"/>
          <w:sz w:val="36"/>
          <w:szCs w:val="36"/>
        </w:rPr>
        <w:t>SINAV KILAVUZU</w:t>
      </w:r>
    </w:p>
    <w:p w14:paraId="4A2659CC" w14:textId="77777777" w:rsidR="008921DB" w:rsidRDefault="008921DB" w:rsidP="008921DB">
      <w:pPr>
        <w:pStyle w:val="GvdeMetni"/>
        <w:kinsoku w:val="0"/>
        <w:overflowPunct w:val="0"/>
        <w:rPr>
          <w:rFonts w:ascii="Cambria" w:hAnsi="Cambria" w:cs="Cambria"/>
          <w:b/>
          <w:bCs/>
          <w:sz w:val="42"/>
          <w:szCs w:val="42"/>
        </w:rPr>
      </w:pPr>
    </w:p>
    <w:p w14:paraId="3C4FD421" w14:textId="77777777" w:rsidR="008921DB" w:rsidRDefault="008921DB" w:rsidP="008921DB">
      <w:pPr>
        <w:pStyle w:val="GvdeMetni"/>
        <w:kinsoku w:val="0"/>
        <w:overflowPunct w:val="0"/>
        <w:rPr>
          <w:rFonts w:ascii="Cambria" w:hAnsi="Cambria" w:cs="Cambria"/>
          <w:b/>
          <w:bCs/>
          <w:sz w:val="42"/>
          <w:szCs w:val="42"/>
        </w:rPr>
      </w:pPr>
    </w:p>
    <w:p w14:paraId="5D89DAD7" w14:textId="77777777" w:rsidR="008921DB" w:rsidRDefault="008921DB" w:rsidP="008921DB">
      <w:pPr>
        <w:pStyle w:val="GvdeMetni"/>
        <w:kinsoku w:val="0"/>
        <w:overflowPunct w:val="0"/>
        <w:rPr>
          <w:rFonts w:ascii="Cambria" w:hAnsi="Cambria" w:cs="Cambria"/>
          <w:b/>
          <w:bCs/>
          <w:sz w:val="42"/>
          <w:szCs w:val="42"/>
        </w:rPr>
      </w:pPr>
    </w:p>
    <w:p w14:paraId="0C9D56AE" w14:textId="77777777" w:rsidR="008921DB" w:rsidRDefault="008921DB" w:rsidP="008921DB">
      <w:pPr>
        <w:pStyle w:val="GvdeMetni"/>
        <w:kinsoku w:val="0"/>
        <w:overflowPunct w:val="0"/>
        <w:rPr>
          <w:rFonts w:ascii="Cambria" w:hAnsi="Cambria" w:cs="Cambria"/>
          <w:b/>
          <w:bCs/>
          <w:sz w:val="42"/>
          <w:szCs w:val="42"/>
        </w:rPr>
      </w:pPr>
    </w:p>
    <w:p w14:paraId="0B130C42" w14:textId="77777777" w:rsidR="008921DB" w:rsidRPr="00524295" w:rsidRDefault="008921DB" w:rsidP="008921DB">
      <w:pPr>
        <w:pStyle w:val="GvdeMetni"/>
        <w:kinsoku w:val="0"/>
        <w:overflowPunct w:val="0"/>
        <w:spacing w:before="332"/>
        <w:ind w:left="1166" w:right="1144"/>
        <w:jc w:val="center"/>
        <w:rPr>
          <w:b/>
          <w:bCs/>
          <w:sz w:val="36"/>
          <w:szCs w:val="36"/>
        </w:rPr>
      </w:pPr>
      <w:r w:rsidRPr="00524295">
        <w:rPr>
          <w:b/>
          <w:bCs/>
          <w:sz w:val="36"/>
          <w:szCs w:val="36"/>
        </w:rPr>
        <w:t xml:space="preserve">HAZIRLAYAN: </w:t>
      </w:r>
    </w:p>
    <w:p w14:paraId="74C9F88B" w14:textId="77777777" w:rsidR="008921DB" w:rsidRDefault="008921DB" w:rsidP="008921DB">
      <w:pPr>
        <w:pStyle w:val="GvdeMetni"/>
        <w:kinsoku w:val="0"/>
        <w:overflowPunct w:val="0"/>
        <w:spacing w:before="332"/>
        <w:ind w:left="1166" w:right="1144"/>
        <w:jc w:val="center"/>
        <w:rPr>
          <w:sz w:val="36"/>
          <w:szCs w:val="36"/>
        </w:rPr>
      </w:pPr>
      <w:r w:rsidRPr="00524295">
        <w:rPr>
          <w:sz w:val="36"/>
          <w:szCs w:val="36"/>
        </w:rPr>
        <w:t xml:space="preserve">UZAKTAN EĞİTİM VE DİJİTAL SINAV DESTEK KOMİSYONU </w:t>
      </w:r>
    </w:p>
    <w:p w14:paraId="0350F206" w14:textId="77777777" w:rsidR="008921DB" w:rsidRDefault="008921DB" w:rsidP="008921DB">
      <w:pPr>
        <w:pStyle w:val="GvdeMetni"/>
        <w:kinsoku w:val="0"/>
        <w:overflowPunct w:val="0"/>
        <w:spacing w:before="332"/>
        <w:ind w:left="1166" w:right="1144"/>
        <w:jc w:val="center"/>
        <w:rPr>
          <w:sz w:val="36"/>
          <w:szCs w:val="36"/>
        </w:rPr>
      </w:pPr>
      <w:r>
        <w:rPr>
          <w:sz w:val="36"/>
          <w:szCs w:val="36"/>
        </w:rPr>
        <w:t>TIP EĞİTİMİ VE BİLİŞİMİ ANABİLİM DALI</w:t>
      </w:r>
    </w:p>
    <w:p w14:paraId="536177AB" w14:textId="77777777" w:rsidR="008921DB" w:rsidRDefault="008921DB" w:rsidP="008921DB">
      <w:pPr>
        <w:pStyle w:val="GvdeMetni"/>
        <w:kinsoku w:val="0"/>
        <w:overflowPunct w:val="0"/>
        <w:rPr>
          <w:sz w:val="20"/>
          <w:szCs w:val="20"/>
        </w:rPr>
      </w:pPr>
    </w:p>
    <w:p w14:paraId="5D38AA65" w14:textId="77777777" w:rsidR="008921DB" w:rsidRDefault="008921DB" w:rsidP="008921DB">
      <w:pPr>
        <w:pStyle w:val="GvdeMetni"/>
        <w:kinsoku w:val="0"/>
        <w:overflowPunct w:val="0"/>
        <w:rPr>
          <w:sz w:val="20"/>
          <w:szCs w:val="20"/>
        </w:rPr>
      </w:pPr>
    </w:p>
    <w:p w14:paraId="61EDDC46" w14:textId="77777777" w:rsidR="008921DB" w:rsidRDefault="008921DB" w:rsidP="008921DB">
      <w:pPr>
        <w:pStyle w:val="GvdeMetni"/>
        <w:kinsoku w:val="0"/>
        <w:overflowPunct w:val="0"/>
        <w:rPr>
          <w:sz w:val="20"/>
          <w:szCs w:val="20"/>
        </w:rPr>
      </w:pPr>
    </w:p>
    <w:p w14:paraId="7D2865BB" w14:textId="77777777" w:rsidR="008921DB" w:rsidRDefault="008921DB" w:rsidP="008921DB">
      <w:pPr>
        <w:pStyle w:val="GvdeMetni"/>
        <w:kinsoku w:val="0"/>
        <w:overflowPunct w:val="0"/>
        <w:rPr>
          <w:sz w:val="20"/>
          <w:szCs w:val="20"/>
        </w:rPr>
      </w:pPr>
    </w:p>
    <w:p w14:paraId="11D3C440" w14:textId="77777777" w:rsidR="008921DB" w:rsidRDefault="008921DB" w:rsidP="008921DB">
      <w:pPr>
        <w:pStyle w:val="GvdeMetni"/>
        <w:kinsoku w:val="0"/>
        <w:overflowPunct w:val="0"/>
        <w:rPr>
          <w:sz w:val="20"/>
          <w:szCs w:val="20"/>
        </w:rPr>
      </w:pPr>
    </w:p>
    <w:p w14:paraId="041C94E9" w14:textId="77777777" w:rsidR="008921DB" w:rsidRDefault="008921DB" w:rsidP="008921DB">
      <w:pPr>
        <w:pStyle w:val="GvdeMetni"/>
        <w:kinsoku w:val="0"/>
        <w:overflowPunct w:val="0"/>
        <w:rPr>
          <w:sz w:val="20"/>
          <w:szCs w:val="20"/>
        </w:rPr>
      </w:pPr>
    </w:p>
    <w:p w14:paraId="578950F6" w14:textId="5A53AF22" w:rsidR="008921DB" w:rsidRDefault="008921DB" w:rsidP="006D53B1">
      <w:pPr>
        <w:pStyle w:val="GvdeMetni"/>
        <w:kinsoku w:val="0"/>
        <w:overflowPunct w:val="0"/>
        <w:spacing w:before="7"/>
        <w:jc w:val="center"/>
        <w:rPr>
          <w:sz w:val="25"/>
          <w:szCs w:val="25"/>
        </w:rPr>
      </w:pPr>
      <w:r>
        <w:rPr>
          <w:sz w:val="25"/>
          <w:szCs w:val="25"/>
        </w:rPr>
        <w:t>Kurallara uygun bir sınavın yapılabilmesi için bu kılavuzun ve Muğla Sıtkı Koçman Üniversitesi Tıp Fakültesi Eğitim-Öğretim ve Sınav Yönetmeliğinin öğrenci ve öğretim elemanları tarafından okunması önemlidir.</w:t>
      </w:r>
    </w:p>
    <w:p w14:paraId="49F3CE8D" w14:textId="77777777" w:rsidR="008921DB" w:rsidRPr="00F1557A" w:rsidRDefault="008921DB" w:rsidP="008921DB">
      <w:pPr>
        <w:pStyle w:val="GvdeMetni"/>
        <w:kinsoku w:val="0"/>
        <w:overflowPunct w:val="0"/>
        <w:jc w:val="both"/>
        <w:rPr>
          <w:rFonts w:ascii="Book Antiqua" w:hAnsi="Book Antiqua"/>
          <w:sz w:val="22"/>
          <w:szCs w:val="22"/>
        </w:rPr>
        <w:sectPr w:rsidR="008921DB" w:rsidRPr="00F1557A" w:rsidSect="008921DB">
          <w:pgSz w:w="11910" w:h="16840"/>
          <w:pgMar w:top="1100" w:right="900" w:bottom="280" w:left="880" w:header="708" w:footer="708" w:gutter="0"/>
          <w:cols w:space="708"/>
          <w:noEndnote/>
        </w:sectPr>
      </w:pPr>
    </w:p>
    <w:tbl>
      <w:tblPr>
        <w:tblW w:w="0" w:type="auto"/>
        <w:tblInd w:w="116" w:type="dxa"/>
        <w:tblLayout w:type="fixed"/>
        <w:tblCellMar>
          <w:left w:w="0" w:type="dxa"/>
          <w:right w:w="0" w:type="dxa"/>
        </w:tblCellMar>
        <w:tblLook w:val="0000" w:firstRow="0" w:lastRow="0" w:firstColumn="0" w:lastColumn="0" w:noHBand="0" w:noVBand="0"/>
      </w:tblPr>
      <w:tblGrid>
        <w:gridCol w:w="440"/>
        <w:gridCol w:w="9451"/>
      </w:tblGrid>
      <w:tr w:rsidR="008921DB" w:rsidRPr="00F1557A" w14:paraId="2B773B82" w14:textId="77777777" w:rsidTr="00B917B1">
        <w:trPr>
          <w:trHeight w:val="510"/>
        </w:trPr>
        <w:tc>
          <w:tcPr>
            <w:tcW w:w="440" w:type="dxa"/>
            <w:tcBorders>
              <w:top w:val="single" w:sz="4" w:space="0" w:color="000000"/>
              <w:left w:val="single" w:sz="4" w:space="0" w:color="000000"/>
              <w:bottom w:val="single" w:sz="4" w:space="0" w:color="000000"/>
              <w:right w:val="single" w:sz="4" w:space="0" w:color="000000"/>
            </w:tcBorders>
            <w:shd w:val="clear" w:color="auto" w:fill="9BBA58"/>
          </w:tcPr>
          <w:p w14:paraId="2947C141" w14:textId="77777777" w:rsidR="008921DB" w:rsidRPr="00F1557A" w:rsidRDefault="008921DB" w:rsidP="00B917B1">
            <w:pPr>
              <w:pStyle w:val="TableParagraph"/>
              <w:kinsoku w:val="0"/>
              <w:overflowPunct w:val="0"/>
              <w:spacing w:line="240" w:lineRule="auto"/>
              <w:ind w:left="0"/>
              <w:jc w:val="both"/>
              <w:rPr>
                <w:rFonts w:ascii="Book Antiqua" w:hAnsi="Book Antiqua" w:cs="Times New Roman"/>
                <w:sz w:val="22"/>
                <w:szCs w:val="22"/>
              </w:rPr>
            </w:pPr>
            <w:bookmarkStart w:id="0" w:name="_Hlk176375397"/>
          </w:p>
        </w:tc>
        <w:tc>
          <w:tcPr>
            <w:tcW w:w="9451" w:type="dxa"/>
            <w:tcBorders>
              <w:top w:val="single" w:sz="4" w:space="0" w:color="000000"/>
              <w:left w:val="single" w:sz="4" w:space="0" w:color="000000"/>
              <w:bottom w:val="single" w:sz="4" w:space="0" w:color="000000"/>
              <w:right w:val="single" w:sz="4" w:space="0" w:color="000000"/>
            </w:tcBorders>
            <w:shd w:val="clear" w:color="auto" w:fill="9BBA58"/>
          </w:tcPr>
          <w:p w14:paraId="40CD9FC6" w14:textId="77777777" w:rsidR="008921DB" w:rsidRPr="00F1557A" w:rsidRDefault="008921DB" w:rsidP="00B917B1">
            <w:pPr>
              <w:pStyle w:val="TableParagraph"/>
              <w:kinsoku w:val="0"/>
              <w:overflowPunct w:val="0"/>
              <w:spacing w:line="240" w:lineRule="auto"/>
              <w:jc w:val="both"/>
              <w:rPr>
                <w:rFonts w:ascii="Book Antiqua" w:hAnsi="Book Antiqua" w:cs="Verdana"/>
                <w:b/>
                <w:bCs/>
                <w:sz w:val="22"/>
                <w:szCs w:val="22"/>
              </w:rPr>
            </w:pPr>
            <w:r>
              <w:rPr>
                <w:rFonts w:ascii="Book Antiqua" w:hAnsi="Book Antiqua" w:cs="Verdana"/>
                <w:b/>
                <w:bCs/>
                <w:sz w:val="22"/>
                <w:szCs w:val="22"/>
              </w:rPr>
              <w:t xml:space="preserve">DÖNEM 1-2-3 </w:t>
            </w:r>
            <w:r w:rsidRPr="00F1557A">
              <w:rPr>
                <w:rFonts w:ascii="Book Antiqua" w:hAnsi="Book Antiqua" w:cs="Verdana"/>
                <w:b/>
                <w:bCs/>
                <w:sz w:val="22"/>
                <w:szCs w:val="22"/>
              </w:rPr>
              <w:t>KOORDİNATÖR VE YARDIMCILARI GÖREVLERİ</w:t>
            </w:r>
          </w:p>
        </w:tc>
      </w:tr>
      <w:tr w:rsidR="008921DB" w:rsidRPr="00F1557A" w14:paraId="4EF71B8F" w14:textId="77777777" w:rsidTr="00B917B1">
        <w:trPr>
          <w:trHeight w:val="465"/>
        </w:trPr>
        <w:tc>
          <w:tcPr>
            <w:tcW w:w="440" w:type="dxa"/>
            <w:tcBorders>
              <w:top w:val="single" w:sz="4" w:space="0" w:color="000000"/>
              <w:left w:val="single" w:sz="4" w:space="0" w:color="000000"/>
              <w:bottom w:val="single" w:sz="4" w:space="0" w:color="000000"/>
              <w:right w:val="single" w:sz="4" w:space="0" w:color="000000"/>
            </w:tcBorders>
          </w:tcPr>
          <w:p w14:paraId="1832B622"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9451" w:type="dxa"/>
            <w:tcBorders>
              <w:top w:val="single" w:sz="4" w:space="0" w:color="000000"/>
              <w:left w:val="single" w:sz="4" w:space="0" w:color="000000"/>
              <w:bottom w:val="single" w:sz="4" w:space="0" w:color="000000"/>
              <w:right w:val="single" w:sz="4" w:space="0" w:color="000000"/>
            </w:tcBorders>
          </w:tcPr>
          <w:p w14:paraId="6C81E9E6"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Eğitim-öğretim dönemi başında sınav gözetmenlerinin belirlenmesine katkıda bulunur.</w:t>
            </w:r>
          </w:p>
        </w:tc>
      </w:tr>
      <w:tr w:rsidR="008921DB" w:rsidRPr="00F1557A" w14:paraId="74DFC22F" w14:textId="77777777" w:rsidTr="00B917B1">
        <w:trPr>
          <w:trHeight w:val="645"/>
        </w:trPr>
        <w:tc>
          <w:tcPr>
            <w:tcW w:w="440" w:type="dxa"/>
            <w:tcBorders>
              <w:top w:val="single" w:sz="4" w:space="0" w:color="000000"/>
              <w:left w:val="single" w:sz="4" w:space="0" w:color="000000"/>
              <w:bottom w:val="single" w:sz="4" w:space="0" w:color="000000"/>
              <w:right w:val="single" w:sz="4" w:space="0" w:color="000000"/>
            </w:tcBorders>
          </w:tcPr>
          <w:p w14:paraId="78E9124A"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9451" w:type="dxa"/>
            <w:tcBorders>
              <w:top w:val="single" w:sz="4" w:space="0" w:color="000000"/>
              <w:left w:val="single" w:sz="4" w:space="0" w:color="000000"/>
              <w:bottom w:val="single" w:sz="4" w:space="0" w:color="000000"/>
              <w:right w:val="single" w:sz="4" w:space="0" w:color="000000"/>
            </w:tcBorders>
          </w:tcPr>
          <w:p w14:paraId="206F9CD1"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 xml:space="preserve">Sorumlu olduğu dönemin öğrenci devam çizelgelerini denetleyerek </w:t>
            </w:r>
            <w:proofErr w:type="spellStart"/>
            <w:r w:rsidRPr="00F1557A">
              <w:rPr>
                <w:rFonts w:ascii="Book Antiqua" w:hAnsi="Book Antiqua"/>
                <w:sz w:val="22"/>
                <w:szCs w:val="22"/>
              </w:rPr>
              <w:t>Başkoordinatöre</w:t>
            </w:r>
            <w:proofErr w:type="spellEnd"/>
            <w:r w:rsidRPr="00F1557A">
              <w:rPr>
                <w:rFonts w:ascii="Book Antiqua" w:hAnsi="Book Antiqua"/>
                <w:sz w:val="22"/>
                <w:szCs w:val="22"/>
              </w:rPr>
              <w:t xml:space="preserve"> ve Dekanlığa bilgi verir.</w:t>
            </w:r>
          </w:p>
        </w:tc>
      </w:tr>
      <w:tr w:rsidR="008921DB" w:rsidRPr="00F1557A" w14:paraId="4FD517C6" w14:textId="77777777" w:rsidTr="00B917B1">
        <w:trPr>
          <w:trHeight w:val="805"/>
        </w:trPr>
        <w:tc>
          <w:tcPr>
            <w:tcW w:w="440" w:type="dxa"/>
            <w:tcBorders>
              <w:top w:val="single" w:sz="4" w:space="0" w:color="000000"/>
              <w:left w:val="single" w:sz="4" w:space="0" w:color="000000"/>
              <w:bottom w:val="single" w:sz="4" w:space="0" w:color="000000"/>
              <w:right w:val="single" w:sz="4" w:space="0" w:color="000000"/>
            </w:tcBorders>
          </w:tcPr>
          <w:p w14:paraId="4729711F"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3</w:t>
            </w:r>
          </w:p>
        </w:tc>
        <w:tc>
          <w:tcPr>
            <w:tcW w:w="9451" w:type="dxa"/>
            <w:tcBorders>
              <w:top w:val="single" w:sz="4" w:space="0" w:color="000000"/>
              <w:left w:val="single" w:sz="4" w:space="0" w:color="000000"/>
              <w:bottom w:val="single" w:sz="4" w:space="0" w:color="000000"/>
              <w:right w:val="single" w:sz="4" w:space="0" w:color="000000"/>
            </w:tcBorders>
          </w:tcPr>
          <w:p w14:paraId="1BE58968" w14:textId="7D901105"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Dönem 1, 2 ve 3’ te sorumlu olduğu dönemin kurul, final ve bütünleme sınavlarının Soru Bankası ve Sınav Sisteminde sınav tanımlamalarının yapılmasını</w:t>
            </w:r>
            <w:r w:rsidR="00116A03">
              <w:rPr>
                <w:rFonts w:ascii="Book Antiqua" w:hAnsi="Book Antiqua"/>
                <w:sz w:val="22"/>
                <w:szCs w:val="22"/>
              </w:rPr>
              <w:t xml:space="preserve">, </w:t>
            </w:r>
            <w:r w:rsidRPr="00F1557A">
              <w:rPr>
                <w:rFonts w:ascii="Book Antiqua" w:hAnsi="Book Antiqua"/>
                <w:sz w:val="22"/>
                <w:szCs w:val="22"/>
              </w:rPr>
              <w:t>sınav sonrası maddi analizlerin yapılmasını ve sonuçların değerlendirilmesini sağlar.</w:t>
            </w:r>
          </w:p>
        </w:tc>
      </w:tr>
      <w:tr w:rsidR="008921DB" w:rsidRPr="00F1557A" w14:paraId="53BBDCA4" w14:textId="77777777" w:rsidTr="00B917B1">
        <w:trPr>
          <w:trHeight w:val="633"/>
        </w:trPr>
        <w:tc>
          <w:tcPr>
            <w:tcW w:w="440" w:type="dxa"/>
            <w:tcBorders>
              <w:top w:val="single" w:sz="4" w:space="0" w:color="000000"/>
              <w:left w:val="single" w:sz="4" w:space="0" w:color="000000"/>
              <w:bottom w:val="single" w:sz="4" w:space="0" w:color="000000"/>
              <w:right w:val="single" w:sz="4" w:space="0" w:color="000000"/>
            </w:tcBorders>
          </w:tcPr>
          <w:p w14:paraId="3CFDDB39"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4</w:t>
            </w:r>
          </w:p>
        </w:tc>
        <w:tc>
          <w:tcPr>
            <w:tcW w:w="9451" w:type="dxa"/>
            <w:tcBorders>
              <w:top w:val="single" w:sz="4" w:space="0" w:color="000000"/>
              <w:left w:val="single" w:sz="4" w:space="0" w:color="000000"/>
              <w:bottom w:val="single" w:sz="4" w:space="0" w:color="000000"/>
              <w:right w:val="single" w:sz="4" w:space="0" w:color="000000"/>
            </w:tcBorders>
          </w:tcPr>
          <w:p w14:paraId="71D000CE"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Dönem içi ve dönem sonu sınavlarının hazırlanabilmesi için ders saatleri ile oranlı olarak soru dağılımlarının hesaplanmasını ve öğretim üyelerine gönderilmesini sağlar.</w:t>
            </w:r>
          </w:p>
        </w:tc>
      </w:tr>
      <w:tr w:rsidR="008921DB" w:rsidRPr="00F1557A" w14:paraId="1112CA33" w14:textId="77777777" w:rsidTr="00B917B1">
        <w:trPr>
          <w:trHeight w:val="601"/>
        </w:trPr>
        <w:tc>
          <w:tcPr>
            <w:tcW w:w="440" w:type="dxa"/>
            <w:tcBorders>
              <w:top w:val="single" w:sz="4" w:space="0" w:color="000000"/>
              <w:left w:val="single" w:sz="4" w:space="0" w:color="000000"/>
              <w:bottom w:val="single" w:sz="4" w:space="0" w:color="000000"/>
              <w:right w:val="single" w:sz="4" w:space="0" w:color="000000"/>
            </w:tcBorders>
          </w:tcPr>
          <w:p w14:paraId="690C5884"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5</w:t>
            </w:r>
          </w:p>
        </w:tc>
        <w:tc>
          <w:tcPr>
            <w:tcW w:w="9451" w:type="dxa"/>
            <w:tcBorders>
              <w:top w:val="single" w:sz="4" w:space="0" w:color="000000"/>
              <w:left w:val="single" w:sz="4" w:space="0" w:color="000000"/>
              <w:bottom w:val="single" w:sz="4" w:space="0" w:color="000000"/>
              <w:right w:val="single" w:sz="4" w:space="0" w:color="000000"/>
            </w:tcBorders>
          </w:tcPr>
          <w:p w14:paraId="19ACB119"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 tarihinden 3 (üç) gün öncesine kadar Soru Bankası ve Sınav Sisteminde sınav formatına uygun olarak hazırlanmış olan ilgili derslerin soru ve yanıtlarının kontrolünü sağlar.</w:t>
            </w:r>
          </w:p>
        </w:tc>
      </w:tr>
      <w:tr w:rsidR="008921DB" w:rsidRPr="00F1557A" w14:paraId="3C642E30" w14:textId="77777777" w:rsidTr="00B917B1">
        <w:trPr>
          <w:trHeight w:val="515"/>
        </w:trPr>
        <w:tc>
          <w:tcPr>
            <w:tcW w:w="440" w:type="dxa"/>
            <w:tcBorders>
              <w:top w:val="single" w:sz="4" w:space="0" w:color="000000"/>
              <w:left w:val="single" w:sz="4" w:space="0" w:color="000000"/>
              <w:bottom w:val="single" w:sz="4" w:space="0" w:color="000000"/>
              <w:right w:val="single" w:sz="4" w:space="0" w:color="000000"/>
            </w:tcBorders>
          </w:tcPr>
          <w:p w14:paraId="18E3D042"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6</w:t>
            </w:r>
          </w:p>
        </w:tc>
        <w:tc>
          <w:tcPr>
            <w:tcW w:w="9451" w:type="dxa"/>
            <w:tcBorders>
              <w:top w:val="single" w:sz="4" w:space="0" w:color="000000"/>
              <w:left w:val="single" w:sz="4" w:space="0" w:color="000000"/>
              <w:bottom w:val="single" w:sz="4" w:space="0" w:color="000000"/>
              <w:right w:val="single" w:sz="4" w:space="0" w:color="000000"/>
            </w:tcBorders>
          </w:tcPr>
          <w:p w14:paraId="76B9439F" w14:textId="1AE9DA84"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Sınava girecek öğrencileri belirler ve bilgilendirilmelerinin sağlanması için öğrenci işlerine bilgi verir.</w:t>
            </w:r>
          </w:p>
        </w:tc>
      </w:tr>
      <w:tr w:rsidR="008921DB" w:rsidRPr="00F1557A" w14:paraId="2DA656ED" w14:textId="77777777" w:rsidTr="00B917B1">
        <w:trPr>
          <w:trHeight w:val="424"/>
        </w:trPr>
        <w:tc>
          <w:tcPr>
            <w:tcW w:w="440" w:type="dxa"/>
            <w:tcBorders>
              <w:top w:val="single" w:sz="4" w:space="0" w:color="000000"/>
              <w:left w:val="single" w:sz="4" w:space="0" w:color="000000"/>
              <w:bottom w:val="single" w:sz="4" w:space="0" w:color="000000"/>
              <w:right w:val="single" w:sz="4" w:space="0" w:color="000000"/>
            </w:tcBorders>
          </w:tcPr>
          <w:p w14:paraId="6A4CB1FD"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7</w:t>
            </w:r>
          </w:p>
        </w:tc>
        <w:tc>
          <w:tcPr>
            <w:tcW w:w="9451" w:type="dxa"/>
            <w:tcBorders>
              <w:top w:val="single" w:sz="4" w:space="0" w:color="000000"/>
              <w:left w:val="single" w:sz="4" w:space="0" w:color="000000"/>
              <w:bottom w:val="single" w:sz="4" w:space="0" w:color="000000"/>
              <w:right w:val="single" w:sz="4" w:space="0" w:color="000000"/>
            </w:tcBorders>
          </w:tcPr>
          <w:p w14:paraId="1B552CDA" w14:textId="77777777" w:rsidR="008921DB" w:rsidRPr="00F1557A" w:rsidRDefault="008921DB" w:rsidP="00B917B1">
            <w:pPr>
              <w:pStyle w:val="TableParagraph"/>
              <w:kinsoku w:val="0"/>
              <w:overflowPunct w:val="0"/>
              <w:spacing w:line="240" w:lineRule="auto"/>
              <w:ind w:right="508"/>
              <w:jc w:val="both"/>
              <w:rPr>
                <w:rFonts w:ascii="Book Antiqua" w:hAnsi="Book Antiqua"/>
                <w:sz w:val="22"/>
                <w:szCs w:val="22"/>
              </w:rPr>
            </w:pPr>
            <w:r w:rsidRPr="00F1557A">
              <w:rPr>
                <w:rFonts w:ascii="Book Antiqua" w:hAnsi="Book Antiqua"/>
                <w:sz w:val="22"/>
                <w:szCs w:val="22"/>
              </w:rPr>
              <w:t>Sorumlu olduğu dönemin belirlenen sınav tarihlerinde sınavların uygulanmasını sağlar.</w:t>
            </w:r>
          </w:p>
        </w:tc>
      </w:tr>
      <w:tr w:rsidR="008921DB" w:rsidRPr="00F1557A" w14:paraId="581FB6D2" w14:textId="77777777" w:rsidTr="00B917B1">
        <w:trPr>
          <w:trHeight w:val="641"/>
        </w:trPr>
        <w:tc>
          <w:tcPr>
            <w:tcW w:w="440" w:type="dxa"/>
            <w:tcBorders>
              <w:top w:val="single" w:sz="4" w:space="0" w:color="000000"/>
              <w:left w:val="single" w:sz="4" w:space="0" w:color="000000"/>
              <w:bottom w:val="single" w:sz="4" w:space="0" w:color="000000"/>
              <w:right w:val="single" w:sz="4" w:space="0" w:color="000000"/>
            </w:tcBorders>
          </w:tcPr>
          <w:p w14:paraId="6161909F"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8</w:t>
            </w:r>
          </w:p>
        </w:tc>
        <w:tc>
          <w:tcPr>
            <w:tcW w:w="9451" w:type="dxa"/>
            <w:tcBorders>
              <w:top w:val="single" w:sz="4" w:space="0" w:color="000000"/>
              <w:left w:val="single" w:sz="4" w:space="0" w:color="000000"/>
              <w:bottom w:val="single" w:sz="4" w:space="0" w:color="000000"/>
              <w:right w:val="single" w:sz="4" w:space="0" w:color="000000"/>
            </w:tcBorders>
          </w:tcPr>
          <w:p w14:paraId="76F60B62"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Sorumlu olduğu dönemin sınavları sonrasında öğrencilerin sınavlarının Soru Bankası ve Sınav Sisteminde değerlendirilmesini sağlar.</w:t>
            </w:r>
          </w:p>
        </w:tc>
      </w:tr>
      <w:tr w:rsidR="008921DB" w:rsidRPr="00F1557A" w14:paraId="4898EF1A" w14:textId="77777777" w:rsidTr="00B917B1">
        <w:trPr>
          <w:trHeight w:val="806"/>
        </w:trPr>
        <w:tc>
          <w:tcPr>
            <w:tcW w:w="440" w:type="dxa"/>
            <w:tcBorders>
              <w:top w:val="single" w:sz="4" w:space="0" w:color="000000"/>
              <w:left w:val="single" w:sz="4" w:space="0" w:color="000000"/>
              <w:bottom w:val="single" w:sz="4" w:space="0" w:color="000000"/>
              <w:right w:val="single" w:sz="4" w:space="0" w:color="000000"/>
            </w:tcBorders>
          </w:tcPr>
          <w:p w14:paraId="53B578D2"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9</w:t>
            </w:r>
          </w:p>
        </w:tc>
        <w:tc>
          <w:tcPr>
            <w:tcW w:w="9451" w:type="dxa"/>
            <w:tcBorders>
              <w:top w:val="single" w:sz="4" w:space="0" w:color="000000"/>
              <w:left w:val="single" w:sz="4" w:space="0" w:color="000000"/>
              <w:bottom w:val="single" w:sz="4" w:space="0" w:color="000000"/>
              <w:right w:val="single" w:sz="4" w:space="0" w:color="000000"/>
            </w:tcBorders>
          </w:tcPr>
          <w:p w14:paraId="73E8E4A8"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Sorumlu olduğu dönemin dönem içi ve dönem sonu sınavlarının değerlendirilebilmesi için Soru Bankası ve Sınav Sisteminden “maddi hata analizlerinin” hazırlanmasını ve öğretim üyeleri tarafından değerlendirilmesini sağlar.</w:t>
            </w:r>
          </w:p>
        </w:tc>
      </w:tr>
      <w:tr w:rsidR="008921DB" w:rsidRPr="00F1557A" w14:paraId="6EB7BA97" w14:textId="77777777" w:rsidTr="00B917B1">
        <w:trPr>
          <w:trHeight w:val="552"/>
        </w:trPr>
        <w:tc>
          <w:tcPr>
            <w:tcW w:w="440" w:type="dxa"/>
            <w:tcBorders>
              <w:top w:val="single" w:sz="4" w:space="0" w:color="000000"/>
              <w:left w:val="single" w:sz="4" w:space="0" w:color="000000"/>
              <w:bottom w:val="single" w:sz="4" w:space="0" w:color="000000"/>
              <w:right w:val="single" w:sz="4" w:space="0" w:color="000000"/>
            </w:tcBorders>
          </w:tcPr>
          <w:p w14:paraId="2E198BD8"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10</w:t>
            </w:r>
          </w:p>
        </w:tc>
        <w:tc>
          <w:tcPr>
            <w:tcW w:w="9451" w:type="dxa"/>
            <w:tcBorders>
              <w:top w:val="single" w:sz="4" w:space="0" w:color="000000"/>
              <w:left w:val="single" w:sz="4" w:space="0" w:color="000000"/>
              <w:bottom w:val="single" w:sz="4" w:space="0" w:color="000000"/>
              <w:right w:val="single" w:sz="4" w:space="0" w:color="000000"/>
            </w:tcBorders>
          </w:tcPr>
          <w:p w14:paraId="25169751"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Sorumlu olduğu dönemin maddi hata analiz formunun eksiksiz imzalanmasını ve takiben sınav sonuçlarının ilan edilmesini sağlar.</w:t>
            </w:r>
          </w:p>
        </w:tc>
      </w:tr>
      <w:tr w:rsidR="008921DB" w:rsidRPr="00F1557A" w14:paraId="76BF445F" w14:textId="77777777" w:rsidTr="00B917B1">
        <w:trPr>
          <w:trHeight w:val="591"/>
        </w:trPr>
        <w:tc>
          <w:tcPr>
            <w:tcW w:w="440" w:type="dxa"/>
            <w:tcBorders>
              <w:top w:val="single" w:sz="4" w:space="0" w:color="000000"/>
              <w:left w:val="single" w:sz="4" w:space="0" w:color="000000"/>
              <w:bottom w:val="single" w:sz="4" w:space="0" w:color="000000"/>
              <w:right w:val="single" w:sz="4" w:space="0" w:color="000000"/>
            </w:tcBorders>
          </w:tcPr>
          <w:p w14:paraId="197E2D97"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11</w:t>
            </w:r>
          </w:p>
        </w:tc>
        <w:tc>
          <w:tcPr>
            <w:tcW w:w="9451" w:type="dxa"/>
            <w:tcBorders>
              <w:top w:val="single" w:sz="4" w:space="0" w:color="000000"/>
              <w:left w:val="single" w:sz="4" w:space="0" w:color="000000"/>
              <w:bottom w:val="single" w:sz="4" w:space="0" w:color="000000"/>
              <w:right w:val="single" w:sz="4" w:space="0" w:color="000000"/>
            </w:tcBorders>
          </w:tcPr>
          <w:p w14:paraId="18A7C1B7" w14:textId="77777777"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Ders kurulu sonunda ilgili dönemin koordinatör ve/veya yardımcılarından biri ders kurulu değerlendirme toplantısına katılır.</w:t>
            </w:r>
          </w:p>
        </w:tc>
      </w:tr>
      <w:bookmarkEnd w:id="0"/>
    </w:tbl>
    <w:p w14:paraId="746ACE2F" w14:textId="77777777" w:rsidR="008921DB" w:rsidRDefault="008921DB" w:rsidP="008921DB">
      <w:pPr>
        <w:jc w:val="both"/>
        <w:rPr>
          <w:rFonts w:ascii="Book Antiqua" w:hAnsi="Book Antiqua"/>
          <w:b/>
          <w:bCs/>
        </w:rPr>
      </w:pPr>
    </w:p>
    <w:p w14:paraId="5B1EFEB7" w14:textId="3C778DD4" w:rsidR="008921DB" w:rsidRDefault="008921DB" w:rsidP="008921DB">
      <w:pPr>
        <w:jc w:val="both"/>
        <w:rPr>
          <w:rFonts w:ascii="Book Antiqua" w:hAnsi="Book Antiqua"/>
          <w:b/>
          <w:bCs/>
        </w:rPr>
      </w:pPr>
    </w:p>
    <w:p w14:paraId="5188D754" w14:textId="09B99F24" w:rsidR="008921DB" w:rsidRDefault="008921DB" w:rsidP="008921DB">
      <w:pPr>
        <w:jc w:val="both"/>
        <w:rPr>
          <w:rFonts w:ascii="Book Antiqua" w:hAnsi="Book Antiqua"/>
          <w:b/>
          <w:bCs/>
        </w:rPr>
      </w:pPr>
    </w:p>
    <w:p w14:paraId="311AD197" w14:textId="6CE75975" w:rsidR="008921DB" w:rsidRDefault="008921DB" w:rsidP="008921DB">
      <w:pPr>
        <w:jc w:val="both"/>
        <w:rPr>
          <w:rFonts w:ascii="Book Antiqua" w:hAnsi="Book Antiqua"/>
          <w:b/>
          <w:bCs/>
        </w:rPr>
      </w:pPr>
    </w:p>
    <w:p w14:paraId="025FC1E9" w14:textId="2E9ECA68" w:rsidR="008921DB" w:rsidRDefault="008921DB" w:rsidP="008921DB">
      <w:pPr>
        <w:jc w:val="both"/>
        <w:rPr>
          <w:rFonts w:ascii="Book Antiqua" w:hAnsi="Book Antiqua"/>
          <w:b/>
          <w:bCs/>
        </w:rPr>
      </w:pPr>
    </w:p>
    <w:p w14:paraId="1CC7CB8E" w14:textId="37D8D3EA" w:rsidR="008921DB" w:rsidRDefault="008921DB" w:rsidP="008921DB">
      <w:pPr>
        <w:jc w:val="both"/>
        <w:rPr>
          <w:rFonts w:ascii="Book Antiqua" w:hAnsi="Book Antiqua"/>
          <w:b/>
          <w:bCs/>
        </w:rPr>
      </w:pPr>
    </w:p>
    <w:p w14:paraId="14467CDF" w14:textId="6F3127B6" w:rsidR="008921DB" w:rsidRDefault="008921DB" w:rsidP="008921DB">
      <w:pPr>
        <w:jc w:val="both"/>
        <w:rPr>
          <w:rFonts w:ascii="Book Antiqua" w:hAnsi="Book Antiqua"/>
          <w:b/>
          <w:bCs/>
        </w:rPr>
      </w:pPr>
    </w:p>
    <w:p w14:paraId="4BCD73DE" w14:textId="23E2E424" w:rsidR="008921DB" w:rsidRDefault="008921DB" w:rsidP="008921DB">
      <w:pPr>
        <w:jc w:val="both"/>
        <w:rPr>
          <w:rFonts w:ascii="Book Antiqua" w:hAnsi="Book Antiqua"/>
          <w:b/>
          <w:bCs/>
        </w:rPr>
      </w:pPr>
    </w:p>
    <w:p w14:paraId="52570069" w14:textId="6EB792FC" w:rsidR="008921DB" w:rsidRDefault="008921DB" w:rsidP="008921DB">
      <w:pPr>
        <w:jc w:val="both"/>
        <w:rPr>
          <w:rFonts w:ascii="Book Antiqua" w:hAnsi="Book Antiqua"/>
          <w:b/>
          <w:bCs/>
        </w:rPr>
      </w:pPr>
    </w:p>
    <w:p w14:paraId="138EBB65" w14:textId="65B7D041" w:rsidR="008921DB" w:rsidRDefault="008921DB" w:rsidP="008921DB">
      <w:pPr>
        <w:jc w:val="both"/>
        <w:rPr>
          <w:rFonts w:ascii="Book Antiqua" w:hAnsi="Book Antiqua"/>
          <w:b/>
          <w:bCs/>
        </w:rPr>
      </w:pPr>
    </w:p>
    <w:p w14:paraId="57BD4127" w14:textId="12795275" w:rsidR="008921DB" w:rsidRDefault="008921DB" w:rsidP="008921DB">
      <w:pPr>
        <w:jc w:val="both"/>
        <w:rPr>
          <w:rFonts w:ascii="Book Antiqua" w:hAnsi="Book Antiqua"/>
          <w:b/>
          <w:bCs/>
        </w:rPr>
      </w:pPr>
    </w:p>
    <w:p w14:paraId="535D0B73" w14:textId="338D166A" w:rsidR="008921DB" w:rsidRDefault="008921DB" w:rsidP="008921DB">
      <w:pPr>
        <w:jc w:val="both"/>
        <w:rPr>
          <w:rFonts w:ascii="Book Antiqua" w:hAnsi="Book Antiqua"/>
          <w:b/>
          <w:bCs/>
        </w:rPr>
      </w:pPr>
    </w:p>
    <w:p w14:paraId="46A1BFF7" w14:textId="464E504E" w:rsidR="008921DB" w:rsidRDefault="008921DB" w:rsidP="008921DB">
      <w:pPr>
        <w:jc w:val="both"/>
        <w:rPr>
          <w:rFonts w:ascii="Book Antiqua" w:hAnsi="Book Antiqua"/>
          <w:b/>
          <w:bCs/>
        </w:rPr>
      </w:pPr>
    </w:p>
    <w:p w14:paraId="456B978D" w14:textId="4BA1E68C" w:rsidR="008921DB" w:rsidRDefault="008921DB" w:rsidP="008921DB">
      <w:pPr>
        <w:jc w:val="both"/>
        <w:rPr>
          <w:rFonts w:ascii="Book Antiqua" w:hAnsi="Book Antiqua"/>
          <w:b/>
          <w:bCs/>
        </w:rPr>
      </w:pPr>
    </w:p>
    <w:p w14:paraId="1D165909" w14:textId="7D626F61" w:rsidR="008921DB" w:rsidRDefault="008921DB" w:rsidP="008921DB">
      <w:pPr>
        <w:jc w:val="both"/>
        <w:rPr>
          <w:rFonts w:ascii="Book Antiqua" w:hAnsi="Book Antiqua"/>
          <w:b/>
          <w:bCs/>
        </w:rPr>
      </w:pPr>
    </w:p>
    <w:p w14:paraId="4457D685" w14:textId="78CD96F0" w:rsidR="008921DB" w:rsidRDefault="008921DB" w:rsidP="008921DB">
      <w:pPr>
        <w:jc w:val="both"/>
        <w:rPr>
          <w:rFonts w:ascii="Book Antiqua" w:hAnsi="Book Antiqua"/>
          <w:b/>
          <w:bCs/>
        </w:rPr>
      </w:pPr>
    </w:p>
    <w:p w14:paraId="0224613D" w14:textId="48B311F0" w:rsidR="008921DB" w:rsidRDefault="008921DB" w:rsidP="008921DB">
      <w:pPr>
        <w:jc w:val="both"/>
        <w:rPr>
          <w:rFonts w:ascii="Book Antiqua" w:hAnsi="Book Antiqua"/>
          <w:b/>
          <w:bCs/>
        </w:rPr>
      </w:pPr>
    </w:p>
    <w:p w14:paraId="18C4078C" w14:textId="33624ACB" w:rsidR="008921DB" w:rsidRDefault="008921DB" w:rsidP="008921DB">
      <w:pPr>
        <w:jc w:val="both"/>
        <w:rPr>
          <w:rFonts w:ascii="Book Antiqua" w:hAnsi="Book Antiqua"/>
          <w:b/>
          <w:bCs/>
        </w:rPr>
      </w:pPr>
    </w:p>
    <w:p w14:paraId="5CDC2BC8" w14:textId="05886FED" w:rsidR="008921DB" w:rsidRDefault="008921DB" w:rsidP="008921DB">
      <w:pPr>
        <w:jc w:val="both"/>
        <w:rPr>
          <w:rFonts w:ascii="Book Antiqua" w:hAnsi="Book Antiqua"/>
          <w:b/>
          <w:bCs/>
        </w:rPr>
      </w:pPr>
    </w:p>
    <w:p w14:paraId="5E3A8986" w14:textId="06BABCE3" w:rsidR="008921DB" w:rsidRDefault="008921DB" w:rsidP="008921DB">
      <w:pPr>
        <w:jc w:val="both"/>
        <w:rPr>
          <w:rFonts w:ascii="Book Antiqua" w:hAnsi="Book Antiqua"/>
          <w:b/>
          <w:bCs/>
        </w:rPr>
      </w:pPr>
    </w:p>
    <w:p w14:paraId="44ED16D3" w14:textId="569165A2" w:rsidR="008921DB" w:rsidRDefault="008921DB" w:rsidP="008921DB">
      <w:pPr>
        <w:jc w:val="both"/>
        <w:rPr>
          <w:rFonts w:ascii="Book Antiqua" w:hAnsi="Book Antiqua"/>
          <w:b/>
          <w:bCs/>
        </w:rPr>
      </w:pPr>
    </w:p>
    <w:p w14:paraId="22F4CE8C" w14:textId="24A48A68" w:rsidR="008921DB" w:rsidRDefault="008921DB" w:rsidP="008921DB">
      <w:pPr>
        <w:jc w:val="both"/>
        <w:rPr>
          <w:rFonts w:ascii="Book Antiqua" w:hAnsi="Book Antiqua"/>
          <w:b/>
          <w:bCs/>
        </w:rPr>
      </w:pPr>
    </w:p>
    <w:p w14:paraId="575E7E70" w14:textId="5F25738A" w:rsidR="008921DB" w:rsidRDefault="008921DB" w:rsidP="008921DB">
      <w:pPr>
        <w:jc w:val="both"/>
        <w:rPr>
          <w:rFonts w:ascii="Book Antiqua" w:hAnsi="Book Antiqua"/>
          <w:b/>
          <w:bCs/>
        </w:rPr>
      </w:pPr>
    </w:p>
    <w:p w14:paraId="3ACE61B4" w14:textId="1A8717CD" w:rsidR="008921DB" w:rsidRDefault="008921DB" w:rsidP="008921DB">
      <w:pPr>
        <w:jc w:val="both"/>
        <w:rPr>
          <w:rFonts w:ascii="Book Antiqua" w:hAnsi="Book Antiqua"/>
          <w:b/>
          <w:bCs/>
        </w:rPr>
      </w:pPr>
    </w:p>
    <w:p w14:paraId="4BA8CC0B" w14:textId="25A8A128" w:rsidR="008921DB" w:rsidRDefault="008921DB" w:rsidP="008921DB">
      <w:pPr>
        <w:jc w:val="both"/>
        <w:rPr>
          <w:rFonts w:ascii="Book Antiqua" w:hAnsi="Book Antiqua"/>
          <w:b/>
          <w:bCs/>
        </w:rPr>
      </w:pPr>
    </w:p>
    <w:p w14:paraId="513B493B" w14:textId="77777777" w:rsidR="008921DB" w:rsidRDefault="008921DB" w:rsidP="008921DB">
      <w:pPr>
        <w:jc w:val="both"/>
        <w:rPr>
          <w:rFonts w:ascii="Book Antiqua" w:hAnsi="Book Antiqua"/>
          <w:b/>
          <w:bCs/>
        </w:rPr>
      </w:pPr>
    </w:p>
    <w:tbl>
      <w:tblPr>
        <w:tblW w:w="10085" w:type="dxa"/>
        <w:tblInd w:w="116" w:type="dxa"/>
        <w:tblLayout w:type="fixed"/>
        <w:tblCellMar>
          <w:left w:w="0" w:type="dxa"/>
          <w:right w:w="0" w:type="dxa"/>
        </w:tblCellMar>
        <w:tblLook w:val="0000" w:firstRow="0" w:lastRow="0" w:firstColumn="0" w:lastColumn="0" w:noHBand="0" w:noVBand="0"/>
      </w:tblPr>
      <w:tblGrid>
        <w:gridCol w:w="440"/>
        <w:gridCol w:w="9645"/>
      </w:tblGrid>
      <w:tr w:rsidR="008921DB" w:rsidRPr="00F1557A" w14:paraId="6D1D8A3D" w14:textId="77777777" w:rsidTr="00CB57F1">
        <w:trPr>
          <w:trHeight w:val="510"/>
        </w:trPr>
        <w:tc>
          <w:tcPr>
            <w:tcW w:w="440" w:type="dxa"/>
            <w:tcBorders>
              <w:top w:val="single" w:sz="4" w:space="0" w:color="000000"/>
              <w:left w:val="single" w:sz="4" w:space="0" w:color="000000"/>
              <w:bottom w:val="single" w:sz="4" w:space="0" w:color="000000"/>
              <w:right w:val="single" w:sz="4" w:space="0" w:color="000000"/>
            </w:tcBorders>
            <w:shd w:val="clear" w:color="auto" w:fill="9BBA58"/>
          </w:tcPr>
          <w:p w14:paraId="4F1E8BA5" w14:textId="77777777" w:rsidR="008921DB" w:rsidRPr="00F1557A" w:rsidRDefault="008921DB" w:rsidP="00B917B1">
            <w:pPr>
              <w:pStyle w:val="TableParagraph"/>
              <w:kinsoku w:val="0"/>
              <w:overflowPunct w:val="0"/>
              <w:spacing w:line="240" w:lineRule="auto"/>
              <w:ind w:left="0"/>
              <w:jc w:val="both"/>
              <w:rPr>
                <w:rFonts w:ascii="Book Antiqua" w:hAnsi="Book Antiqua" w:cs="Times New Roman"/>
                <w:sz w:val="22"/>
                <w:szCs w:val="22"/>
              </w:rPr>
            </w:pPr>
          </w:p>
        </w:tc>
        <w:tc>
          <w:tcPr>
            <w:tcW w:w="9645" w:type="dxa"/>
            <w:tcBorders>
              <w:top w:val="single" w:sz="4" w:space="0" w:color="000000"/>
              <w:left w:val="single" w:sz="4" w:space="0" w:color="000000"/>
              <w:bottom w:val="single" w:sz="4" w:space="0" w:color="000000"/>
              <w:right w:val="single" w:sz="4" w:space="0" w:color="000000"/>
            </w:tcBorders>
            <w:shd w:val="clear" w:color="auto" w:fill="9BBA58"/>
          </w:tcPr>
          <w:p w14:paraId="61E018A0" w14:textId="5FB012EA" w:rsidR="008921DB" w:rsidRPr="00F1557A" w:rsidRDefault="008921DB" w:rsidP="00B917B1">
            <w:pPr>
              <w:pStyle w:val="TableParagraph"/>
              <w:kinsoku w:val="0"/>
              <w:overflowPunct w:val="0"/>
              <w:spacing w:line="240" w:lineRule="auto"/>
              <w:jc w:val="both"/>
              <w:rPr>
                <w:rFonts w:ascii="Book Antiqua" w:hAnsi="Book Antiqua" w:cs="Verdana"/>
                <w:b/>
                <w:bCs/>
                <w:sz w:val="22"/>
                <w:szCs w:val="22"/>
              </w:rPr>
            </w:pPr>
            <w:r>
              <w:rPr>
                <w:rFonts w:ascii="Book Antiqua" w:hAnsi="Book Antiqua" w:cs="Verdana"/>
                <w:b/>
                <w:bCs/>
                <w:sz w:val="22"/>
                <w:szCs w:val="22"/>
              </w:rPr>
              <w:t xml:space="preserve">DÖNEM </w:t>
            </w:r>
            <w:r w:rsidR="00A73068">
              <w:rPr>
                <w:rFonts w:ascii="Book Antiqua" w:hAnsi="Book Antiqua" w:cs="Verdana"/>
                <w:b/>
                <w:bCs/>
                <w:sz w:val="22"/>
                <w:szCs w:val="22"/>
              </w:rPr>
              <w:t>4-5 STAJ SINAV SORUMLUSUNUN</w:t>
            </w:r>
            <w:r w:rsidRPr="00F1557A">
              <w:rPr>
                <w:rFonts w:ascii="Book Antiqua" w:hAnsi="Book Antiqua" w:cs="Verdana"/>
                <w:b/>
                <w:bCs/>
                <w:sz w:val="22"/>
                <w:szCs w:val="22"/>
              </w:rPr>
              <w:t xml:space="preserve"> GÖREVLERİ</w:t>
            </w:r>
          </w:p>
        </w:tc>
      </w:tr>
      <w:tr w:rsidR="008921DB" w:rsidRPr="00F1557A" w14:paraId="31D69AA2" w14:textId="77777777" w:rsidTr="00CB57F1">
        <w:trPr>
          <w:trHeight w:val="465"/>
        </w:trPr>
        <w:tc>
          <w:tcPr>
            <w:tcW w:w="440" w:type="dxa"/>
            <w:tcBorders>
              <w:top w:val="single" w:sz="4" w:space="0" w:color="000000"/>
              <w:left w:val="single" w:sz="4" w:space="0" w:color="000000"/>
              <w:bottom w:val="single" w:sz="4" w:space="0" w:color="000000"/>
              <w:right w:val="single" w:sz="4" w:space="0" w:color="000000"/>
            </w:tcBorders>
          </w:tcPr>
          <w:p w14:paraId="214D3761"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9645" w:type="dxa"/>
            <w:tcBorders>
              <w:top w:val="single" w:sz="4" w:space="0" w:color="000000"/>
              <w:left w:val="single" w:sz="4" w:space="0" w:color="000000"/>
              <w:bottom w:val="single" w:sz="4" w:space="0" w:color="000000"/>
              <w:right w:val="single" w:sz="4" w:space="0" w:color="000000"/>
            </w:tcBorders>
          </w:tcPr>
          <w:p w14:paraId="2A524966" w14:textId="2070C5E2"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 xml:space="preserve">Eğitim-öğretim dönemi başında sınav gözetmenlerinin </w:t>
            </w:r>
            <w:r w:rsidR="00A73068">
              <w:rPr>
                <w:rFonts w:ascii="Book Antiqua" w:hAnsi="Book Antiqua"/>
                <w:sz w:val="22"/>
                <w:szCs w:val="22"/>
              </w:rPr>
              <w:t xml:space="preserve">Anabilim Dalı Başkanlığı tarafından </w:t>
            </w:r>
            <w:r w:rsidRPr="00F1557A">
              <w:rPr>
                <w:rFonts w:ascii="Book Antiqua" w:hAnsi="Book Antiqua"/>
                <w:sz w:val="22"/>
                <w:szCs w:val="22"/>
              </w:rPr>
              <w:t>belirlenmesine katkıda bulunur.</w:t>
            </w:r>
          </w:p>
        </w:tc>
      </w:tr>
      <w:tr w:rsidR="008921DB" w:rsidRPr="00F1557A" w14:paraId="5884F72F" w14:textId="77777777" w:rsidTr="00CB57F1">
        <w:trPr>
          <w:trHeight w:val="645"/>
        </w:trPr>
        <w:tc>
          <w:tcPr>
            <w:tcW w:w="440" w:type="dxa"/>
            <w:tcBorders>
              <w:top w:val="single" w:sz="4" w:space="0" w:color="000000"/>
              <w:left w:val="single" w:sz="4" w:space="0" w:color="000000"/>
              <w:bottom w:val="single" w:sz="4" w:space="0" w:color="000000"/>
              <w:right w:val="single" w:sz="4" w:space="0" w:color="000000"/>
            </w:tcBorders>
          </w:tcPr>
          <w:p w14:paraId="10F704C2"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9645" w:type="dxa"/>
            <w:tcBorders>
              <w:top w:val="single" w:sz="4" w:space="0" w:color="000000"/>
              <w:left w:val="single" w:sz="4" w:space="0" w:color="000000"/>
              <w:bottom w:val="single" w:sz="4" w:space="0" w:color="000000"/>
              <w:right w:val="single" w:sz="4" w:space="0" w:color="000000"/>
            </w:tcBorders>
          </w:tcPr>
          <w:p w14:paraId="6F7E3A06" w14:textId="73BA400A"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 xml:space="preserve">Sorumlu olduğu dönemin öğrenci devam çizelgelerini denetleyerek </w:t>
            </w:r>
            <w:r w:rsidR="00A73068">
              <w:rPr>
                <w:rFonts w:ascii="Book Antiqua" w:hAnsi="Book Antiqua"/>
                <w:sz w:val="22"/>
                <w:szCs w:val="22"/>
              </w:rPr>
              <w:t xml:space="preserve">Anabilim Dalı Başkanına </w:t>
            </w:r>
            <w:r w:rsidRPr="00F1557A">
              <w:rPr>
                <w:rFonts w:ascii="Book Antiqua" w:hAnsi="Book Antiqua"/>
                <w:sz w:val="22"/>
                <w:szCs w:val="22"/>
              </w:rPr>
              <w:t>bilgi verir.</w:t>
            </w:r>
          </w:p>
        </w:tc>
      </w:tr>
      <w:tr w:rsidR="008921DB" w:rsidRPr="00F1557A" w14:paraId="7D1A0C29" w14:textId="77777777" w:rsidTr="00CB57F1">
        <w:trPr>
          <w:trHeight w:val="665"/>
        </w:trPr>
        <w:tc>
          <w:tcPr>
            <w:tcW w:w="440" w:type="dxa"/>
            <w:tcBorders>
              <w:top w:val="single" w:sz="4" w:space="0" w:color="000000"/>
              <w:left w:val="single" w:sz="4" w:space="0" w:color="000000"/>
              <w:bottom w:val="single" w:sz="4" w:space="0" w:color="000000"/>
              <w:right w:val="single" w:sz="4" w:space="0" w:color="000000"/>
            </w:tcBorders>
          </w:tcPr>
          <w:p w14:paraId="000B9B6C"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3</w:t>
            </w:r>
          </w:p>
        </w:tc>
        <w:tc>
          <w:tcPr>
            <w:tcW w:w="9645" w:type="dxa"/>
            <w:tcBorders>
              <w:top w:val="single" w:sz="4" w:space="0" w:color="000000"/>
              <w:left w:val="single" w:sz="4" w:space="0" w:color="000000"/>
              <w:bottom w:val="single" w:sz="4" w:space="0" w:color="000000"/>
              <w:right w:val="single" w:sz="4" w:space="0" w:color="000000"/>
            </w:tcBorders>
          </w:tcPr>
          <w:p w14:paraId="58562D70" w14:textId="53A14EB2" w:rsidR="008921DB" w:rsidRPr="00F1557A" w:rsidRDefault="00A73068"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S</w:t>
            </w:r>
            <w:r w:rsidR="008921DB" w:rsidRPr="00F1557A">
              <w:rPr>
                <w:rFonts w:ascii="Book Antiqua" w:hAnsi="Book Antiqua"/>
                <w:sz w:val="22"/>
                <w:szCs w:val="22"/>
              </w:rPr>
              <w:t xml:space="preserve">orumlu olduğu </w:t>
            </w:r>
            <w:r>
              <w:rPr>
                <w:rFonts w:ascii="Book Antiqua" w:hAnsi="Book Antiqua"/>
                <w:sz w:val="22"/>
                <w:szCs w:val="22"/>
              </w:rPr>
              <w:t>stajın</w:t>
            </w:r>
            <w:r w:rsidR="008921DB" w:rsidRPr="00F1557A">
              <w:rPr>
                <w:rFonts w:ascii="Book Antiqua" w:hAnsi="Book Antiqua"/>
                <w:sz w:val="22"/>
                <w:szCs w:val="22"/>
              </w:rPr>
              <w:t xml:space="preserve"> </w:t>
            </w:r>
            <w:r>
              <w:rPr>
                <w:rFonts w:ascii="Book Antiqua" w:hAnsi="Book Antiqua"/>
                <w:sz w:val="22"/>
                <w:szCs w:val="22"/>
              </w:rPr>
              <w:t>staj sonu</w:t>
            </w:r>
            <w:r w:rsidR="00895C19">
              <w:rPr>
                <w:rFonts w:ascii="Book Antiqua" w:hAnsi="Book Antiqua"/>
                <w:sz w:val="22"/>
                <w:szCs w:val="22"/>
              </w:rPr>
              <w:t xml:space="preserve">, </w:t>
            </w:r>
            <w:r w:rsidR="008921DB" w:rsidRPr="00F1557A">
              <w:rPr>
                <w:rFonts w:ascii="Book Antiqua" w:hAnsi="Book Antiqua"/>
                <w:sz w:val="22"/>
                <w:szCs w:val="22"/>
              </w:rPr>
              <w:t>bütünleme</w:t>
            </w:r>
            <w:r>
              <w:rPr>
                <w:rFonts w:ascii="Book Antiqua" w:hAnsi="Book Antiqua"/>
                <w:sz w:val="22"/>
                <w:szCs w:val="22"/>
              </w:rPr>
              <w:t xml:space="preserve"> ve tek ders</w:t>
            </w:r>
            <w:r w:rsidR="008921DB" w:rsidRPr="00F1557A">
              <w:rPr>
                <w:rFonts w:ascii="Book Antiqua" w:hAnsi="Book Antiqua"/>
                <w:sz w:val="22"/>
                <w:szCs w:val="22"/>
              </w:rPr>
              <w:t xml:space="preserve"> sınavlarının Soru Bankası ve Sınav Sisteminde sınav tanımlamalarının yapılmasını </w:t>
            </w:r>
            <w:r>
              <w:rPr>
                <w:rFonts w:ascii="Book Antiqua" w:hAnsi="Book Antiqua"/>
                <w:sz w:val="22"/>
                <w:szCs w:val="22"/>
              </w:rPr>
              <w:t xml:space="preserve">sağlar. </w:t>
            </w:r>
          </w:p>
        </w:tc>
      </w:tr>
      <w:tr w:rsidR="008921DB" w:rsidRPr="00F1557A" w14:paraId="7AB8322A" w14:textId="77777777" w:rsidTr="00CB57F1">
        <w:trPr>
          <w:trHeight w:val="633"/>
        </w:trPr>
        <w:tc>
          <w:tcPr>
            <w:tcW w:w="440" w:type="dxa"/>
            <w:tcBorders>
              <w:top w:val="single" w:sz="4" w:space="0" w:color="000000"/>
              <w:left w:val="single" w:sz="4" w:space="0" w:color="000000"/>
              <w:bottom w:val="single" w:sz="4" w:space="0" w:color="000000"/>
              <w:right w:val="single" w:sz="4" w:space="0" w:color="000000"/>
            </w:tcBorders>
          </w:tcPr>
          <w:p w14:paraId="6B516CA4"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4</w:t>
            </w:r>
          </w:p>
        </w:tc>
        <w:tc>
          <w:tcPr>
            <w:tcW w:w="9645" w:type="dxa"/>
            <w:tcBorders>
              <w:top w:val="single" w:sz="4" w:space="0" w:color="000000"/>
              <w:left w:val="single" w:sz="4" w:space="0" w:color="000000"/>
              <w:bottom w:val="single" w:sz="4" w:space="0" w:color="000000"/>
              <w:right w:val="single" w:sz="4" w:space="0" w:color="000000"/>
            </w:tcBorders>
          </w:tcPr>
          <w:p w14:paraId="2DC1B136" w14:textId="0CFDCE23" w:rsidR="008921DB" w:rsidRPr="00F1557A" w:rsidRDefault="00A73068"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S</w:t>
            </w:r>
            <w:r w:rsidRPr="00A73068">
              <w:rPr>
                <w:rFonts w:ascii="Book Antiqua" w:hAnsi="Book Antiqua"/>
                <w:sz w:val="22"/>
                <w:szCs w:val="22"/>
              </w:rPr>
              <w:t>taj sonu</w:t>
            </w:r>
            <w:r w:rsidR="00D22CC3">
              <w:rPr>
                <w:rFonts w:ascii="Book Antiqua" w:hAnsi="Book Antiqua"/>
                <w:sz w:val="22"/>
                <w:szCs w:val="22"/>
              </w:rPr>
              <w:t xml:space="preserve">, </w:t>
            </w:r>
            <w:r w:rsidRPr="00A73068">
              <w:rPr>
                <w:rFonts w:ascii="Book Antiqua" w:hAnsi="Book Antiqua"/>
                <w:sz w:val="22"/>
                <w:szCs w:val="22"/>
              </w:rPr>
              <w:t>bütünleme ve tek ders sınavları</w:t>
            </w:r>
            <w:r w:rsidR="008921DB" w:rsidRPr="00F1557A">
              <w:rPr>
                <w:rFonts w:ascii="Book Antiqua" w:hAnsi="Book Antiqua"/>
                <w:sz w:val="22"/>
                <w:szCs w:val="22"/>
              </w:rPr>
              <w:t xml:space="preserve"> için </w:t>
            </w:r>
            <w:r>
              <w:rPr>
                <w:rFonts w:ascii="Book Antiqua" w:hAnsi="Book Antiqua"/>
                <w:sz w:val="22"/>
                <w:szCs w:val="22"/>
              </w:rPr>
              <w:t xml:space="preserve">öğretim elemanlarına düşen </w:t>
            </w:r>
            <w:r w:rsidR="008921DB" w:rsidRPr="00F1557A">
              <w:rPr>
                <w:rFonts w:ascii="Book Antiqua" w:hAnsi="Book Antiqua"/>
                <w:sz w:val="22"/>
                <w:szCs w:val="22"/>
              </w:rPr>
              <w:t xml:space="preserve">soru dağılımlarını </w:t>
            </w:r>
            <w:r w:rsidR="00895C19" w:rsidRPr="00F1557A">
              <w:rPr>
                <w:rFonts w:ascii="Book Antiqua" w:hAnsi="Book Antiqua"/>
                <w:sz w:val="22"/>
                <w:szCs w:val="22"/>
              </w:rPr>
              <w:t>ders saatleri ile oranlı ola</w:t>
            </w:r>
            <w:r w:rsidR="00895C19">
              <w:rPr>
                <w:rFonts w:ascii="Book Antiqua" w:hAnsi="Book Antiqua"/>
                <w:sz w:val="22"/>
                <w:szCs w:val="22"/>
              </w:rPr>
              <w:t>cak şekilde</w:t>
            </w:r>
            <w:r w:rsidR="00895C19" w:rsidRPr="00F1557A">
              <w:rPr>
                <w:rFonts w:ascii="Book Antiqua" w:hAnsi="Book Antiqua"/>
                <w:sz w:val="22"/>
                <w:szCs w:val="22"/>
              </w:rPr>
              <w:t xml:space="preserve"> </w:t>
            </w:r>
            <w:r w:rsidR="008921DB" w:rsidRPr="00F1557A">
              <w:rPr>
                <w:rFonts w:ascii="Book Antiqua" w:hAnsi="Book Antiqua"/>
                <w:sz w:val="22"/>
                <w:szCs w:val="22"/>
              </w:rPr>
              <w:t>hesapla</w:t>
            </w:r>
            <w:r>
              <w:rPr>
                <w:rFonts w:ascii="Book Antiqua" w:hAnsi="Book Antiqua"/>
                <w:sz w:val="22"/>
                <w:szCs w:val="22"/>
              </w:rPr>
              <w:t>r</w:t>
            </w:r>
            <w:r w:rsidR="008921DB" w:rsidRPr="00F1557A">
              <w:rPr>
                <w:rFonts w:ascii="Book Antiqua" w:hAnsi="Book Antiqua"/>
                <w:sz w:val="22"/>
                <w:szCs w:val="22"/>
              </w:rPr>
              <w:t xml:space="preserve"> ve </w:t>
            </w:r>
            <w:r>
              <w:rPr>
                <w:rFonts w:ascii="Book Antiqua" w:hAnsi="Book Antiqua"/>
                <w:sz w:val="22"/>
                <w:szCs w:val="22"/>
              </w:rPr>
              <w:t xml:space="preserve">Anabilim Dalı Başkanına bildirir. Anabilim Dalı Başkanı tarafından incelenen liste </w:t>
            </w:r>
            <w:r w:rsidR="00D22CC3">
              <w:rPr>
                <w:rFonts w:ascii="Book Antiqua" w:hAnsi="Book Antiqua"/>
                <w:sz w:val="22"/>
                <w:szCs w:val="22"/>
              </w:rPr>
              <w:t xml:space="preserve">ve sınav soru formatı soru istenecek </w:t>
            </w:r>
            <w:r>
              <w:rPr>
                <w:rFonts w:ascii="Book Antiqua" w:hAnsi="Book Antiqua"/>
                <w:sz w:val="22"/>
                <w:szCs w:val="22"/>
              </w:rPr>
              <w:t xml:space="preserve">öğretim elemanlarına </w:t>
            </w:r>
            <w:r w:rsidR="00895C19">
              <w:rPr>
                <w:rFonts w:ascii="Book Antiqua" w:hAnsi="Book Antiqua"/>
                <w:sz w:val="22"/>
                <w:szCs w:val="22"/>
              </w:rPr>
              <w:t>gönderilir. İlgili öğretim elemanları sınav sorularını ve cevaplarını</w:t>
            </w:r>
            <w:r w:rsidR="00D22CC3">
              <w:rPr>
                <w:rFonts w:ascii="Book Antiqua" w:hAnsi="Book Antiqua"/>
                <w:sz w:val="22"/>
                <w:szCs w:val="22"/>
              </w:rPr>
              <w:t xml:space="preserve"> </w:t>
            </w:r>
            <w:r w:rsidR="00D22CC3" w:rsidRPr="00D22CC3">
              <w:rPr>
                <w:rFonts w:ascii="Book Antiqua" w:hAnsi="Book Antiqua"/>
                <w:sz w:val="22"/>
                <w:szCs w:val="22"/>
              </w:rPr>
              <w:t>Soru Bankası ve Sınav Sistemi</w:t>
            </w:r>
            <w:r w:rsidR="00895C19">
              <w:rPr>
                <w:rFonts w:ascii="Book Antiqua" w:hAnsi="Book Antiqua"/>
                <w:sz w:val="22"/>
                <w:szCs w:val="22"/>
              </w:rPr>
              <w:t>ne doğru sayıda</w:t>
            </w:r>
            <w:r w:rsidR="00076938">
              <w:rPr>
                <w:rFonts w:ascii="Book Antiqua" w:hAnsi="Book Antiqua"/>
                <w:sz w:val="22"/>
                <w:szCs w:val="22"/>
              </w:rPr>
              <w:t xml:space="preserve">, </w:t>
            </w:r>
            <w:r w:rsidR="00895C19">
              <w:rPr>
                <w:rFonts w:ascii="Book Antiqua" w:hAnsi="Book Antiqua"/>
                <w:sz w:val="22"/>
                <w:szCs w:val="22"/>
              </w:rPr>
              <w:t xml:space="preserve">formatta </w:t>
            </w:r>
            <w:r w:rsidR="00076938">
              <w:rPr>
                <w:rFonts w:ascii="Book Antiqua" w:hAnsi="Book Antiqua"/>
                <w:sz w:val="22"/>
                <w:szCs w:val="22"/>
              </w:rPr>
              <w:t xml:space="preserve">ve belirtilen zaman aralığında </w:t>
            </w:r>
            <w:r w:rsidR="00895C19">
              <w:rPr>
                <w:rFonts w:ascii="Book Antiqua" w:hAnsi="Book Antiqua"/>
                <w:sz w:val="22"/>
                <w:szCs w:val="22"/>
              </w:rPr>
              <w:t>girer.</w:t>
            </w:r>
          </w:p>
        </w:tc>
      </w:tr>
      <w:tr w:rsidR="008921DB" w:rsidRPr="00F1557A" w14:paraId="06233A60" w14:textId="77777777" w:rsidTr="00CB57F1">
        <w:trPr>
          <w:trHeight w:val="601"/>
        </w:trPr>
        <w:tc>
          <w:tcPr>
            <w:tcW w:w="440" w:type="dxa"/>
            <w:tcBorders>
              <w:top w:val="single" w:sz="4" w:space="0" w:color="000000"/>
              <w:left w:val="single" w:sz="4" w:space="0" w:color="000000"/>
              <w:bottom w:val="single" w:sz="4" w:space="0" w:color="000000"/>
              <w:right w:val="single" w:sz="4" w:space="0" w:color="000000"/>
            </w:tcBorders>
          </w:tcPr>
          <w:p w14:paraId="07697564"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5</w:t>
            </w:r>
          </w:p>
        </w:tc>
        <w:tc>
          <w:tcPr>
            <w:tcW w:w="9645" w:type="dxa"/>
            <w:tcBorders>
              <w:top w:val="single" w:sz="4" w:space="0" w:color="000000"/>
              <w:left w:val="single" w:sz="4" w:space="0" w:color="000000"/>
              <w:bottom w:val="single" w:sz="4" w:space="0" w:color="000000"/>
              <w:right w:val="single" w:sz="4" w:space="0" w:color="000000"/>
            </w:tcBorders>
          </w:tcPr>
          <w:p w14:paraId="73C921D1" w14:textId="761698F3"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 xml:space="preserve">Sınav tarihinden </w:t>
            </w:r>
            <w:r w:rsidR="00B41DB7" w:rsidRPr="00B55F73">
              <w:rPr>
                <w:rFonts w:ascii="Book Antiqua" w:hAnsi="Book Antiqua"/>
                <w:sz w:val="22"/>
                <w:szCs w:val="22"/>
              </w:rPr>
              <w:t xml:space="preserve">en geç </w:t>
            </w:r>
            <w:r w:rsidR="00CB57F1" w:rsidRPr="00B55F73">
              <w:rPr>
                <w:rFonts w:ascii="Book Antiqua" w:hAnsi="Book Antiqua"/>
                <w:sz w:val="22"/>
                <w:szCs w:val="22"/>
              </w:rPr>
              <w:t>1</w:t>
            </w:r>
            <w:r w:rsidRPr="00B55F73">
              <w:rPr>
                <w:rFonts w:ascii="Book Antiqua" w:hAnsi="Book Antiqua"/>
                <w:sz w:val="22"/>
                <w:szCs w:val="22"/>
              </w:rPr>
              <w:t xml:space="preserve"> (</w:t>
            </w:r>
            <w:r w:rsidR="00CB57F1" w:rsidRPr="00B55F73">
              <w:rPr>
                <w:rFonts w:ascii="Book Antiqua" w:hAnsi="Book Antiqua"/>
                <w:sz w:val="22"/>
                <w:szCs w:val="22"/>
              </w:rPr>
              <w:t>bir</w:t>
            </w:r>
            <w:r w:rsidRPr="00B55F73">
              <w:rPr>
                <w:rFonts w:ascii="Book Antiqua" w:hAnsi="Book Antiqua"/>
                <w:sz w:val="22"/>
                <w:szCs w:val="22"/>
              </w:rPr>
              <w:t>)</w:t>
            </w:r>
            <w:r w:rsidRPr="00F1557A">
              <w:rPr>
                <w:rFonts w:ascii="Book Antiqua" w:hAnsi="Book Antiqua"/>
                <w:sz w:val="22"/>
                <w:szCs w:val="22"/>
              </w:rPr>
              <w:t xml:space="preserve"> gün öncesin</w:t>
            </w:r>
            <w:r w:rsidR="00B41DB7">
              <w:rPr>
                <w:rFonts w:ascii="Book Antiqua" w:hAnsi="Book Antiqua"/>
                <w:sz w:val="22"/>
                <w:szCs w:val="22"/>
              </w:rPr>
              <w:t xml:space="preserve">de </w:t>
            </w:r>
            <w:r w:rsidR="00895C19" w:rsidRPr="00F1557A">
              <w:rPr>
                <w:rFonts w:ascii="Book Antiqua" w:hAnsi="Book Antiqua"/>
                <w:sz w:val="22"/>
                <w:szCs w:val="22"/>
              </w:rPr>
              <w:t xml:space="preserve">sınav formatına uygun olarak hazırlanmış </w:t>
            </w:r>
            <w:r w:rsidR="00895C19">
              <w:rPr>
                <w:rFonts w:ascii="Book Antiqua" w:hAnsi="Book Antiqua"/>
                <w:sz w:val="22"/>
                <w:szCs w:val="22"/>
              </w:rPr>
              <w:t xml:space="preserve">soru </w:t>
            </w:r>
            <w:r w:rsidR="00895C19" w:rsidRPr="00F1557A">
              <w:rPr>
                <w:rFonts w:ascii="Book Antiqua" w:hAnsi="Book Antiqua"/>
                <w:sz w:val="22"/>
                <w:szCs w:val="22"/>
              </w:rPr>
              <w:t>ve yanıtların</w:t>
            </w:r>
            <w:r w:rsidR="00895C19">
              <w:rPr>
                <w:rFonts w:ascii="Book Antiqua" w:hAnsi="Book Antiqua"/>
                <w:sz w:val="22"/>
                <w:szCs w:val="22"/>
              </w:rPr>
              <w:t xml:space="preserve"> </w:t>
            </w:r>
            <w:r w:rsidRPr="00F1557A">
              <w:rPr>
                <w:rFonts w:ascii="Book Antiqua" w:hAnsi="Book Antiqua"/>
                <w:sz w:val="22"/>
                <w:szCs w:val="22"/>
              </w:rPr>
              <w:t>Soru Bankası ve Sınav Sistemin</w:t>
            </w:r>
            <w:r w:rsidR="00895C19">
              <w:rPr>
                <w:rFonts w:ascii="Book Antiqua" w:hAnsi="Book Antiqua"/>
                <w:sz w:val="22"/>
                <w:szCs w:val="22"/>
              </w:rPr>
              <w:t>e</w:t>
            </w:r>
            <w:r w:rsidRPr="00F1557A">
              <w:rPr>
                <w:rFonts w:ascii="Book Antiqua" w:hAnsi="Book Antiqua"/>
                <w:sz w:val="22"/>
                <w:szCs w:val="22"/>
              </w:rPr>
              <w:t xml:space="preserve"> </w:t>
            </w:r>
            <w:r w:rsidR="00A73068">
              <w:rPr>
                <w:rFonts w:ascii="Book Antiqua" w:hAnsi="Book Antiqua"/>
                <w:sz w:val="22"/>
                <w:szCs w:val="22"/>
              </w:rPr>
              <w:t xml:space="preserve">girilmiş </w:t>
            </w:r>
            <w:r w:rsidR="00895C19">
              <w:rPr>
                <w:rFonts w:ascii="Book Antiqua" w:hAnsi="Book Antiqua"/>
                <w:sz w:val="22"/>
                <w:szCs w:val="22"/>
              </w:rPr>
              <w:t xml:space="preserve">olup olmadığının </w:t>
            </w:r>
            <w:r w:rsidR="00A73068" w:rsidRPr="00F1557A">
              <w:rPr>
                <w:rFonts w:ascii="Book Antiqua" w:hAnsi="Book Antiqua"/>
                <w:sz w:val="22"/>
                <w:szCs w:val="22"/>
              </w:rPr>
              <w:t>kontrolünü</w:t>
            </w:r>
            <w:r w:rsidRPr="00F1557A">
              <w:rPr>
                <w:rFonts w:ascii="Book Antiqua" w:hAnsi="Book Antiqua"/>
                <w:sz w:val="22"/>
                <w:szCs w:val="22"/>
              </w:rPr>
              <w:t xml:space="preserve"> sağlar.</w:t>
            </w:r>
            <w:r w:rsidR="00A73068">
              <w:rPr>
                <w:rFonts w:ascii="Book Antiqua" w:hAnsi="Book Antiqua"/>
                <w:sz w:val="22"/>
                <w:szCs w:val="22"/>
              </w:rPr>
              <w:t xml:space="preserve"> Herhangi bir aksakl</w:t>
            </w:r>
            <w:r w:rsidR="00895C19">
              <w:rPr>
                <w:rFonts w:ascii="Book Antiqua" w:hAnsi="Book Antiqua"/>
                <w:sz w:val="22"/>
                <w:szCs w:val="22"/>
              </w:rPr>
              <w:t>ık varsa durumu</w:t>
            </w:r>
            <w:r w:rsidR="00A73068">
              <w:rPr>
                <w:rFonts w:ascii="Book Antiqua" w:hAnsi="Book Antiqua"/>
                <w:sz w:val="22"/>
                <w:szCs w:val="22"/>
              </w:rPr>
              <w:t xml:space="preserve"> Anabilim Dalı Başkanına bildirir. Anabilim Dalı Başkanı gecikmeden aksaklığın giderilmesini sağlar. </w:t>
            </w:r>
          </w:p>
        </w:tc>
      </w:tr>
      <w:tr w:rsidR="008921DB" w:rsidRPr="00F1557A" w14:paraId="19DC9ADD" w14:textId="77777777" w:rsidTr="00CB57F1">
        <w:trPr>
          <w:trHeight w:val="515"/>
        </w:trPr>
        <w:tc>
          <w:tcPr>
            <w:tcW w:w="440" w:type="dxa"/>
            <w:tcBorders>
              <w:top w:val="single" w:sz="4" w:space="0" w:color="000000"/>
              <w:left w:val="single" w:sz="4" w:space="0" w:color="000000"/>
              <w:bottom w:val="single" w:sz="4" w:space="0" w:color="000000"/>
              <w:right w:val="single" w:sz="4" w:space="0" w:color="000000"/>
            </w:tcBorders>
          </w:tcPr>
          <w:p w14:paraId="10833AA3"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6</w:t>
            </w:r>
          </w:p>
        </w:tc>
        <w:tc>
          <w:tcPr>
            <w:tcW w:w="9645" w:type="dxa"/>
            <w:tcBorders>
              <w:top w:val="single" w:sz="4" w:space="0" w:color="000000"/>
              <w:left w:val="single" w:sz="4" w:space="0" w:color="000000"/>
              <w:bottom w:val="single" w:sz="4" w:space="0" w:color="000000"/>
              <w:right w:val="single" w:sz="4" w:space="0" w:color="000000"/>
            </w:tcBorders>
          </w:tcPr>
          <w:p w14:paraId="156D36D1" w14:textId="3390DE05" w:rsidR="008921DB" w:rsidRPr="00F1557A" w:rsidRDefault="008921DB" w:rsidP="00B917B1">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Sınava girecek</w:t>
            </w:r>
            <w:r w:rsidR="00A73068">
              <w:rPr>
                <w:rFonts w:ascii="Book Antiqua" w:hAnsi="Book Antiqua"/>
                <w:sz w:val="22"/>
                <w:szCs w:val="22"/>
              </w:rPr>
              <w:t xml:space="preserve"> ve sınava giremeyecek</w:t>
            </w:r>
            <w:r w:rsidRPr="00F1557A">
              <w:rPr>
                <w:rFonts w:ascii="Book Antiqua" w:hAnsi="Book Antiqua"/>
                <w:sz w:val="22"/>
                <w:szCs w:val="22"/>
              </w:rPr>
              <w:t xml:space="preserve"> öğrencileri</w:t>
            </w:r>
            <w:r w:rsidR="00895C19">
              <w:rPr>
                <w:rFonts w:ascii="Book Antiqua" w:hAnsi="Book Antiqua"/>
                <w:sz w:val="22"/>
                <w:szCs w:val="22"/>
              </w:rPr>
              <w:t>n sınav öncesi</w:t>
            </w:r>
            <w:r w:rsidRPr="00F1557A">
              <w:rPr>
                <w:rFonts w:ascii="Book Antiqua" w:hAnsi="Book Antiqua"/>
                <w:sz w:val="22"/>
                <w:szCs w:val="22"/>
              </w:rPr>
              <w:t xml:space="preserve"> belirle</w:t>
            </w:r>
            <w:r w:rsidR="00895C19">
              <w:rPr>
                <w:rFonts w:ascii="Book Antiqua" w:hAnsi="Book Antiqua"/>
                <w:sz w:val="22"/>
                <w:szCs w:val="22"/>
              </w:rPr>
              <w:t>nmesine kat</w:t>
            </w:r>
            <w:r w:rsidR="00076938">
              <w:rPr>
                <w:rFonts w:ascii="Book Antiqua" w:hAnsi="Book Antiqua"/>
                <w:sz w:val="22"/>
                <w:szCs w:val="22"/>
              </w:rPr>
              <w:t>k</w:t>
            </w:r>
            <w:r w:rsidR="00895C19">
              <w:rPr>
                <w:rFonts w:ascii="Book Antiqua" w:hAnsi="Book Antiqua"/>
                <w:sz w:val="22"/>
                <w:szCs w:val="22"/>
              </w:rPr>
              <w:t>ıda bulunur</w:t>
            </w:r>
            <w:r w:rsidRPr="00F1557A">
              <w:rPr>
                <w:rFonts w:ascii="Book Antiqua" w:hAnsi="Book Antiqua"/>
                <w:sz w:val="22"/>
                <w:szCs w:val="22"/>
              </w:rPr>
              <w:t xml:space="preserve"> ve </w:t>
            </w:r>
            <w:r w:rsidR="00895C19">
              <w:rPr>
                <w:rFonts w:ascii="Book Antiqua" w:hAnsi="Book Antiqua"/>
                <w:sz w:val="22"/>
                <w:szCs w:val="22"/>
              </w:rPr>
              <w:t>bu öğrencilerin listesini</w:t>
            </w:r>
            <w:r w:rsidR="00CB57F1">
              <w:rPr>
                <w:rFonts w:ascii="Book Antiqua" w:hAnsi="Book Antiqua"/>
                <w:sz w:val="22"/>
                <w:szCs w:val="22"/>
              </w:rPr>
              <w:t xml:space="preserve"> </w:t>
            </w:r>
            <w:r w:rsidR="00895C19">
              <w:rPr>
                <w:rFonts w:ascii="Book Antiqua" w:hAnsi="Book Antiqua"/>
                <w:sz w:val="22"/>
                <w:szCs w:val="22"/>
              </w:rPr>
              <w:t>A</w:t>
            </w:r>
            <w:r w:rsidR="00A73068">
              <w:rPr>
                <w:rFonts w:ascii="Book Antiqua" w:hAnsi="Book Antiqua"/>
                <w:sz w:val="22"/>
                <w:szCs w:val="22"/>
              </w:rPr>
              <w:t xml:space="preserve">nabilim Dalı Başkanına bildirir. Anabilim Dalı Başkanı listeleri inceledikten sonra MSKÜ Tıp Fakültesi Eğitim-Öğretim ve Sınav Yönetmeliği doğrultusunda ilan eder. </w:t>
            </w:r>
          </w:p>
        </w:tc>
      </w:tr>
      <w:tr w:rsidR="008921DB" w:rsidRPr="00F1557A" w14:paraId="410E2D7F" w14:textId="77777777" w:rsidTr="00CB57F1">
        <w:trPr>
          <w:trHeight w:val="424"/>
        </w:trPr>
        <w:tc>
          <w:tcPr>
            <w:tcW w:w="440" w:type="dxa"/>
            <w:tcBorders>
              <w:top w:val="single" w:sz="4" w:space="0" w:color="000000"/>
              <w:left w:val="single" w:sz="4" w:space="0" w:color="000000"/>
              <w:bottom w:val="single" w:sz="4" w:space="0" w:color="000000"/>
              <w:right w:val="single" w:sz="4" w:space="0" w:color="000000"/>
            </w:tcBorders>
          </w:tcPr>
          <w:p w14:paraId="3F2DC6D5"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7</w:t>
            </w:r>
          </w:p>
        </w:tc>
        <w:tc>
          <w:tcPr>
            <w:tcW w:w="9645" w:type="dxa"/>
            <w:tcBorders>
              <w:top w:val="single" w:sz="4" w:space="0" w:color="000000"/>
              <w:left w:val="single" w:sz="4" w:space="0" w:color="000000"/>
              <w:bottom w:val="single" w:sz="4" w:space="0" w:color="000000"/>
              <w:right w:val="single" w:sz="4" w:space="0" w:color="000000"/>
            </w:tcBorders>
          </w:tcPr>
          <w:p w14:paraId="5A31BC35" w14:textId="1FC0DA8A" w:rsidR="008921DB" w:rsidRPr="00F1557A" w:rsidRDefault="00895C19" w:rsidP="00B917B1">
            <w:pPr>
              <w:pStyle w:val="TableParagraph"/>
              <w:kinsoku w:val="0"/>
              <w:overflowPunct w:val="0"/>
              <w:spacing w:line="240" w:lineRule="auto"/>
              <w:ind w:right="508"/>
              <w:jc w:val="both"/>
              <w:rPr>
                <w:rFonts w:ascii="Book Antiqua" w:hAnsi="Book Antiqua"/>
                <w:sz w:val="22"/>
                <w:szCs w:val="22"/>
              </w:rPr>
            </w:pPr>
            <w:r>
              <w:rPr>
                <w:rFonts w:ascii="Book Antiqua" w:hAnsi="Book Antiqua"/>
                <w:sz w:val="22"/>
                <w:szCs w:val="22"/>
              </w:rPr>
              <w:t>B</w:t>
            </w:r>
            <w:r w:rsidRPr="00F1557A">
              <w:rPr>
                <w:rFonts w:ascii="Book Antiqua" w:hAnsi="Book Antiqua"/>
                <w:sz w:val="22"/>
                <w:szCs w:val="22"/>
              </w:rPr>
              <w:t xml:space="preserve">elirlenen sınav tarihlerinde </w:t>
            </w:r>
            <w:r>
              <w:rPr>
                <w:rFonts w:ascii="Book Antiqua" w:hAnsi="Book Antiqua"/>
                <w:sz w:val="22"/>
                <w:szCs w:val="22"/>
              </w:rPr>
              <w:t>s</w:t>
            </w:r>
            <w:r w:rsidR="008921DB" w:rsidRPr="00F1557A">
              <w:rPr>
                <w:rFonts w:ascii="Book Antiqua" w:hAnsi="Book Antiqua"/>
                <w:sz w:val="22"/>
                <w:szCs w:val="22"/>
              </w:rPr>
              <w:t xml:space="preserve">orumlu olduğu </w:t>
            </w:r>
            <w:r w:rsidR="004502F0">
              <w:rPr>
                <w:rFonts w:ascii="Book Antiqua" w:hAnsi="Book Antiqua"/>
                <w:sz w:val="22"/>
                <w:szCs w:val="22"/>
              </w:rPr>
              <w:t>stajın</w:t>
            </w:r>
            <w:r w:rsidR="008921DB" w:rsidRPr="00F1557A">
              <w:rPr>
                <w:rFonts w:ascii="Book Antiqua" w:hAnsi="Book Antiqua"/>
                <w:sz w:val="22"/>
                <w:szCs w:val="22"/>
              </w:rPr>
              <w:t xml:space="preserve"> sınavların</w:t>
            </w:r>
            <w:r w:rsidR="00A52153">
              <w:rPr>
                <w:rFonts w:ascii="Book Antiqua" w:hAnsi="Book Antiqua"/>
                <w:sz w:val="22"/>
                <w:szCs w:val="22"/>
              </w:rPr>
              <w:t>ın yapılması</w:t>
            </w:r>
            <w:r>
              <w:rPr>
                <w:rFonts w:ascii="Book Antiqua" w:hAnsi="Book Antiqua"/>
                <w:sz w:val="22"/>
                <w:szCs w:val="22"/>
              </w:rPr>
              <w:t xml:space="preserve"> için</w:t>
            </w:r>
            <w:r w:rsidR="00A52153">
              <w:rPr>
                <w:rFonts w:ascii="Book Antiqua" w:hAnsi="Book Antiqua"/>
                <w:sz w:val="22"/>
                <w:szCs w:val="22"/>
              </w:rPr>
              <w:t xml:space="preserve"> Anabilim Dalı Başkan</w:t>
            </w:r>
            <w:r>
              <w:rPr>
                <w:rFonts w:ascii="Book Antiqua" w:hAnsi="Book Antiqua"/>
                <w:sz w:val="22"/>
                <w:szCs w:val="22"/>
              </w:rPr>
              <w:t>lığına</w:t>
            </w:r>
            <w:r w:rsidR="00A52153">
              <w:rPr>
                <w:rFonts w:ascii="Book Antiqua" w:hAnsi="Book Antiqua"/>
                <w:sz w:val="22"/>
                <w:szCs w:val="22"/>
              </w:rPr>
              <w:t xml:space="preserve"> katkı sağlar.</w:t>
            </w:r>
          </w:p>
        </w:tc>
      </w:tr>
      <w:tr w:rsidR="008921DB" w:rsidRPr="00F1557A" w14:paraId="20681BB3" w14:textId="77777777" w:rsidTr="00CB57F1">
        <w:trPr>
          <w:trHeight w:val="363"/>
        </w:trPr>
        <w:tc>
          <w:tcPr>
            <w:tcW w:w="440" w:type="dxa"/>
            <w:tcBorders>
              <w:top w:val="single" w:sz="4" w:space="0" w:color="000000"/>
              <w:left w:val="single" w:sz="4" w:space="0" w:color="000000"/>
              <w:bottom w:val="single" w:sz="4" w:space="0" w:color="000000"/>
              <w:right w:val="single" w:sz="4" w:space="0" w:color="000000"/>
            </w:tcBorders>
          </w:tcPr>
          <w:p w14:paraId="57F43EB9"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8</w:t>
            </w:r>
          </w:p>
        </w:tc>
        <w:tc>
          <w:tcPr>
            <w:tcW w:w="9645" w:type="dxa"/>
            <w:tcBorders>
              <w:top w:val="single" w:sz="4" w:space="0" w:color="000000"/>
              <w:left w:val="single" w:sz="4" w:space="0" w:color="000000"/>
              <w:bottom w:val="single" w:sz="4" w:space="0" w:color="000000"/>
              <w:right w:val="single" w:sz="4" w:space="0" w:color="000000"/>
            </w:tcBorders>
          </w:tcPr>
          <w:p w14:paraId="50171406" w14:textId="4C4908E0" w:rsidR="008921DB" w:rsidRPr="00F1557A" w:rsidRDefault="00895C19"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S</w:t>
            </w:r>
            <w:r w:rsidR="00A52153">
              <w:rPr>
                <w:rFonts w:ascii="Book Antiqua" w:hAnsi="Book Antiqua"/>
                <w:sz w:val="22"/>
                <w:szCs w:val="22"/>
              </w:rPr>
              <w:t>taj</w:t>
            </w:r>
            <w:r w:rsidR="008921DB" w:rsidRPr="00F1557A">
              <w:rPr>
                <w:rFonts w:ascii="Book Antiqua" w:hAnsi="Book Antiqua"/>
                <w:sz w:val="22"/>
                <w:szCs w:val="22"/>
              </w:rPr>
              <w:t xml:space="preserve"> sınavları sonrasında sınavların Soru Bankası ve Sınav Sisteminde değerlendirilmesini sağlar.</w:t>
            </w:r>
          </w:p>
        </w:tc>
      </w:tr>
      <w:tr w:rsidR="008921DB" w:rsidRPr="00F1557A" w14:paraId="59AB37C5" w14:textId="77777777" w:rsidTr="00CB57F1">
        <w:trPr>
          <w:trHeight w:val="806"/>
        </w:trPr>
        <w:tc>
          <w:tcPr>
            <w:tcW w:w="440" w:type="dxa"/>
            <w:tcBorders>
              <w:top w:val="single" w:sz="4" w:space="0" w:color="000000"/>
              <w:left w:val="single" w:sz="4" w:space="0" w:color="000000"/>
              <w:bottom w:val="single" w:sz="4" w:space="0" w:color="000000"/>
              <w:right w:val="single" w:sz="4" w:space="0" w:color="000000"/>
            </w:tcBorders>
          </w:tcPr>
          <w:p w14:paraId="54FB5C9F"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9</w:t>
            </w:r>
          </w:p>
        </w:tc>
        <w:tc>
          <w:tcPr>
            <w:tcW w:w="9645" w:type="dxa"/>
            <w:tcBorders>
              <w:top w:val="single" w:sz="4" w:space="0" w:color="000000"/>
              <w:left w:val="single" w:sz="4" w:space="0" w:color="000000"/>
              <w:bottom w:val="single" w:sz="4" w:space="0" w:color="000000"/>
              <w:right w:val="single" w:sz="4" w:space="0" w:color="000000"/>
            </w:tcBorders>
          </w:tcPr>
          <w:p w14:paraId="4A1D1B40" w14:textId="790CDF03" w:rsidR="008921DB" w:rsidRPr="00F1557A" w:rsidRDefault="00076938"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 xml:space="preserve">Her </w:t>
            </w:r>
            <w:r w:rsidR="00895C19">
              <w:rPr>
                <w:rFonts w:ascii="Book Antiqua" w:hAnsi="Book Antiqua"/>
                <w:sz w:val="22"/>
                <w:szCs w:val="22"/>
              </w:rPr>
              <w:t>S</w:t>
            </w:r>
            <w:r w:rsidR="00A52153">
              <w:rPr>
                <w:rFonts w:ascii="Book Antiqua" w:hAnsi="Book Antiqua"/>
                <w:sz w:val="22"/>
                <w:szCs w:val="22"/>
              </w:rPr>
              <w:t xml:space="preserve">taj </w:t>
            </w:r>
            <w:r w:rsidR="008921DB" w:rsidRPr="00F1557A">
              <w:rPr>
                <w:rFonts w:ascii="Book Antiqua" w:hAnsi="Book Antiqua"/>
                <w:sz w:val="22"/>
                <w:szCs w:val="22"/>
              </w:rPr>
              <w:t>sınav</w:t>
            </w:r>
            <w:r>
              <w:rPr>
                <w:rFonts w:ascii="Book Antiqua" w:hAnsi="Book Antiqua"/>
                <w:sz w:val="22"/>
                <w:szCs w:val="22"/>
              </w:rPr>
              <w:t xml:space="preserve">ı </w:t>
            </w:r>
            <w:r w:rsidR="008921DB" w:rsidRPr="00F1557A">
              <w:rPr>
                <w:rFonts w:ascii="Book Antiqua" w:hAnsi="Book Antiqua"/>
                <w:sz w:val="22"/>
                <w:szCs w:val="22"/>
              </w:rPr>
              <w:t>için Soru Bankası ve Sınav Sisteminden</w:t>
            </w:r>
            <w:r w:rsidR="00895C19">
              <w:rPr>
                <w:rFonts w:ascii="Book Antiqua" w:hAnsi="Book Antiqua"/>
                <w:sz w:val="22"/>
                <w:szCs w:val="22"/>
              </w:rPr>
              <w:t xml:space="preserve"> </w:t>
            </w:r>
            <w:r w:rsidR="008921DB" w:rsidRPr="00F1557A">
              <w:rPr>
                <w:rFonts w:ascii="Book Antiqua" w:hAnsi="Book Antiqua"/>
                <w:sz w:val="22"/>
                <w:szCs w:val="22"/>
              </w:rPr>
              <w:t>maddi hata analizleri</w:t>
            </w:r>
            <w:r w:rsidR="00A52153">
              <w:rPr>
                <w:rFonts w:ascii="Book Antiqua" w:hAnsi="Book Antiqua"/>
                <w:sz w:val="22"/>
                <w:szCs w:val="22"/>
              </w:rPr>
              <w:t>ni</w:t>
            </w:r>
            <w:r w:rsidR="008921DB" w:rsidRPr="00F1557A">
              <w:rPr>
                <w:rFonts w:ascii="Book Antiqua" w:hAnsi="Book Antiqua"/>
                <w:sz w:val="22"/>
                <w:szCs w:val="22"/>
              </w:rPr>
              <w:t xml:space="preserve"> hazırla</w:t>
            </w:r>
            <w:r w:rsidR="00A52153">
              <w:rPr>
                <w:rFonts w:ascii="Book Antiqua" w:hAnsi="Book Antiqua"/>
                <w:sz w:val="22"/>
                <w:szCs w:val="22"/>
              </w:rPr>
              <w:t>r</w:t>
            </w:r>
            <w:r w:rsidR="008921DB" w:rsidRPr="00F1557A">
              <w:rPr>
                <w:rFonts w:ascii="Book Antiqua" w:hAnsi="Book Antiqua"/>
                <w:sz w:val="22"/>
                <w:szCs w:val="22"/>
              </w:rPr>
              <w:t xml:space="preserve"> ve </w:t>
            </w:r>
            <w:r w:rsidR="00A52153">
              <w:rPr>
                <w:rFonts w:ascii="Book Antiqua" w:hAnsi="Book Antiqua"/>
                <w:sz w:val="22"/>
                <w:szCs w:val="22"/>
              </w:rPr>
              <w:t xml:space="preserve">Anabilim Dalı Başkanına bildirir. Anabilim Dalı Başkanı maddi hata analizlerinin </w:t>
            </w:r>
            <w:r w:rsidR="008921DB" w:rsidRPr="00F1557A">
              <w:rPr>
                <w:rFonts w:ascii="Book Antiqua" w:hAnsi="Book Antiqua"/>
                <w:sz w:val="22"/>
                <w:szCs w:val="22"/>
              </w:rPr>
              <w:t xml:space="preserve">öğretim </w:t>
            </w:r>
            <w:r w:rsidR="003856E3">
              <w:rPr>
                <w:rFonts w:ascii="Book Antiqua" w:hAnsi="Book Antiqua"/>
                <w:sz w:val="22"/>
                <w:szCs w:val="22"/>
              </w:rPr>
              <w:t>elemanları</w:t>
            </w:r>
            <w:r w:rsidR="008921DB" w:rsidRPr="00F1557A">
              <w:rPr>
                <w:rFonts w:ascii="Book Antiqua" w:hAnsi="Book Antiqua"/>
                <w:sz w:val="22"/>
                <w:szCs w:val="22"/>
              </w:rPr>
              <w:t xml:space="preserve"> tarafından değerlendirilmesini</w:t>
            </w:r>
            <w:r>
              <w:rPr>
                <w:rFonts w:ascii="Book Antiqua" w:hAnsi="Book Antiqua"/>
                <w:sz w:val="22"/>
                <w:szCs w:val="22"/>
              </w:rPr>
              <w:t xml:space="preserve"> ve</w:t>
            </w:r>
            <w:r w:rsidR="008921DB" w:rsidRPr="00F1557A">
              <w:rPr>
                <w:rFonts w:ascii="Book Antiqua" w:hAnsi="Book Antiqua"/>
                <w:sz w:val="22"/>
                <w:szCs w:val="22"/>
              </w:rPr>
              <w:t xml:space="preserve"> </w:t>
            </w:r>
            <w:r>
              <w:rPr>
                <w:rFonts w:ascii="Book Antiqua" w:hAnsi="Book Antiqua"/>
                <w:sz w:val="22"/>
                <w:szCs w:val="22"/>
              </w:rPr>
              <w:t>maddi hata analiz formunun doldurulmasını sağlar.</w:t>
            </w:r>
          </w:p>
        </w:tc>
      </w:tr>
      <w:tr w:rsidR="008921DB" w:rsidRPr="00F1557A" w14:paraId="5975AD8B" w14:textId="77777777" w:rsidTr="00CB57F1">
        <w:trPr>
          <w:trHeight w:val="552"/>
        </w:trPr>
        <w:tc>
          <w:tcPr>
            <w:tcW w:w="440" w:type="dxa"/>
            <w:tcBorders>
              <w:top w:val="single" w:sz="4" w:space="0" w:color="000000"/>
              <w:left w:val="single" w:sz="4" w:space="0" w:color="000000"/>
              <w:bottom w:val="single" w:sz="4" w:space="0" w:color="000000"/>
              <w:right w:val="single" w:sz="4" w:space="0" w:color="000000"/>
            </w:tcBorders>
          </w:tcPr>
          <w:p w14:paraId="18877263"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10</w:t>
            </w:r>
          </w:p>
        </w:tc>
        <w:tc>
          <w:tcPr>
            <w:tcW w:w="9645" w:type="dxa"/>
            <w:tcBorders>
              <w:top w:val="single" w:sz="4" w:space="0" w:color="000000"/>
              <w:left w:val="single" w:sz="4" w:space="0" w:color="000000"/>
              <w:bottom w:val="single" w:sz="4" w:space="0" w:color="000000"/>
              <w:right w:val="single" w:sz="4" w:space="0" w:color="000000"/>
            </w:tcBorders>
          </w:tcPr>
          <w:p w14:paraId="1F3BF012" w14:textId="6AD70AE4" w:rsidR="008921DB" w:rsidRPr="00F1557A" w:rsidRDefault="00076938"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M</w:t>
            </w:r>
            <w:r w:rsidR="008921DB" w:rsidRPr="00F1557A">
              <w:rPr>
                <w:rFonts w:ascii="Book Antiqua" w:hAnsi="Book Antiqua"/>
                <w:sz w:val="22"/>
                <w:szCs w:val="22"/>
              </w:rPr>
              <w:t xml:space="preserve">addi hata analiz formunun </w:t>
            </w:r>
            <w:r w:rsidR="00895C19">
              <w:rPr>
                <w:rFonts w:ascii="Book Antiqua" w:hAnsi="Book Antiqua"/>
                <w:sz w:val="22"/>
                <w:szCs w:val="22"/>
              </w:rPr>
              <w:t xml:space="preserve">öğretim elemanlarınca </w:t>
            </w:r>
            <w:r w:rsidR="008921DB" w:rsidRPr="00F1557A">
              <w:rPr>
                <w:rFonts w:ascii="Book Antiqua" w:hAnsi="Book Antiqua"/>
                <w:sz w:val="22"/>
                <w:szCs w:val="22"/>
              </w:rPr>
              <w:t>eksiksiz imzalanmasını</w:t>
            </w:r>
            <w:r w:rsidR="00A52153">
              <w:rPr>
                <w:rFonts w:ascii="Book Antiqua" w:hAnsi="Book Antiqua"/>
                <w:sz w:val="22"/>
                <w:szCs w:val="22"/>
              </w:rPr>
              <w:t xml:space="preserve"> takiben </w:t>
            </w:r>
            <w:r>
              <w:rPr>
                <w:rFonts w:ascii="Book Antiqua" w:hAnsi="Book Antiqua"/>
                <w:sz w:val="22"/>
                <w:szCs w:val="22"/>
              </w:rPr>
              <w:t>Anabilim Dalı Başkanı</w:t>
            </w:r>
            <w:r w:rsidRPr="00F1557A">
              <w:rPr>
                <w:rFonts w:ascii="Book Antiqua" w:hAnsi="Book Antiqua"/>
                <w:sz w:val="22"/>
                <w:szCs w:val="22"/>
              </w:rPr>
              <w:t xml:space="preserve"> </w:t>
            </w:r>
            <w:r w:rsidR="00A52153">
              <w:rPr>
                <w:rFonts w:ascii="Book Antiqua" w:hAnsi="Book Antiqua"/>
                <w:sz w:val="22"/>
                <w:szCs w:val="22"/>
              </w:rPr>
              <w:t>gerekli incelemeleri yapar. Gerekli incelemeler</w:t>
            </w:r>
            <w:r w:rsidR="00895C19">
              <w:rPr>
                <w:rFonts w:ascii="Book Antiqua" w:hAnsi="Book Antiqua"/>
                <w:sz w:val="22"/>
                <w:szCs w:val="22"/>
              </w:rPr>
              <w:t xml:space="preserve"> ve süreçleri</w:t>
            </w:r>
            <w:r w:rsidR="00A52153">
              <w:rPr>
                <w:rFonts w:ascii="Book Antiqua" w:hAnsi="Book Antiqua"/>
                <w:sz w:val="22"/>
                <w:szCs w:val="22"/>
              </w:rPr>
              <w:t xml:space="preserve"> takiben Anabilim Dalı Başkanı sınav sonuçlarını ilan eder. </w:t>
            </w:r>
          </w:p>
        </w:tc>
      </w:tr>
      <w:tr w:rsidR="008921DB" w:rsidRPr="00F1557A" w14:paraId="5392A959" w14:textId="77777777" w:rsidTr="00CB57F1">
        <w:trPr>
          <w:trHeight w:val="591"/>
        </w:trPr>
        <w:tc>
          <w:tcPr>
            <w:tcW w:w="440" w:type="dxa"/>
            <w:tcBorders>
              <w:top w:val="single" w:sz="4" w:space="0" w:color="000000"/>
              <w:left w:val="single" w:sz="4" w:space="0" w:color="000000"/>
              <w:bottom w:val="single" w:sz="4" w:space="0" w:color="000000"/>
              <w:right w:val="single" w:sz="4" w:space="0" w:color="000000"/>
            </w:tcBorders>
          </w:tcPr>
          <w:p w14:paraId="128F8085"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11</w:t>
            </w:r>
          </w:p>
        </w:tc>
        <w:tc>
          <w:tcPr>
            <w:tcW w:w="9645" w:type="dxa"/>
            <w:tcBorders>
              <w:top w:val="single" w:sz="4" w:space="0" w:color="000000"/>
              <w:left w:val="single" w:sz="4" w:space="0" w:color="000000"/>
              <w:bottom w:val="single" w:sz="4" w:space="0" w:color="000000"/>
              <w:right w:val="single" w:sz="4" w:space="0" w:color="000000"/>
            </w:tcBorders>
          </w:tcPr>
          <w:p w14:paraId="26422BAF" w14:textId="57A23A7D" w:rsidR="008921DB" w:rsidRPr="00F1557A" w:rsidRDefault="00A52153" w:rsidP="00B917B1">
            <w:pPr>
              <w:pStyle w:val="TableParagraph"/>
              <w:kinsoku w:val="0"/>
              <w:overflowPunct w:val="0"/>
              <w:spacing w:line="240" w:lineRule="auto"/>
              <w:jc w:val="both"/>
              <w:rPr>
                <w:rFonts w:ascii="Book Antiqua" w:hAnsi="Book Antiqua"/>
                <w:sz w:val="22"/>
                <w:szCs w:val="22"/>
              </w:rPr>
            </w:pPr>
            <w:r>
              <w:rPr>
                <w:rFonts w:ascii="Book Antiqua" w:hAnsi="Book Antiqua"/>
                <w:sz w:val="22"/>
                <w:szCs w:val="22"/>
              </w:rPr>
              <w:t>Staj</w:t>
            </w:r>
            <w:r w:rsidR="008921DB" w:rsidRPr="00F1557A">
              <w:rPr>
                <w:rFonts w:ascii="Book Antiqua" w:hAnsi="Book Antiqua"/>
                <w:sz w:val="22"/>
                <w:szCs w:val="22"/>
              </w:rPr>
              <w:t xml:space="preserve"> sonunda </w:t>
            </w:r>
            <w:r>
              <w:rPr>
                <w:rFonts w:ascii="Book Antiqua" w:hAnsi="Book Antiqua"/>
                <w:sz w:val="22"/>
                <w:szCs w:val="22"/>
              </w:rPr>
              <w:t>staj sonu</w:t>
            </w:r>
            <w:r w:rsidR="008921DB" w:rsidRPr="00F1557A">
              <w:rPr>
                <w:rFonts w:ascii="Book Antiqua" w:hAnsi="Book Antiqua"/>
                <w:sz w:val="22"/>
                <w:szCs w:val="22"/>
              </w:rPr>
              <w:t xml:space="preserve"> değerlendirme toplantısına</w:t>
            </w:r>
            <w:r>
              <w:rPr>
                <w:rFonts w:ascii="Book Antiqua" w:hAnsi="Book Antiqua"/>
                <w:sz w:val="22"/>
                <w:szCs w:val="22"/>
              </w:rPr>
              <w:t xml:space="preserve"> ve staj sonu sınav değerlendirme toplantısına</w:t>
            </w:r>
            <w:r w:rsidR="008921DB" w:rsidRPr="00F1557A">
              <w:rPr>
                <w:rFonts w:ascii="Book Antiqua" w:hAnsi="Book Antiqua"/>
                <w:sz w:val="22"/>
                <w:szCs w:val="22"/>
              </w:rPr>
              <w:t xml:space="preserve"> katılır.</w:t>
            </w:r>
            <w:r>
              <w:rPr>
                <w:rFonts w:ascii="Book Antiqua" w:hAnsi="Book Antiqua"/>
                <w:sz w:val="22"/>
                <w:szCs w:val="22"/>
              </w:rPr>
              <w:t xml:space="preserve"> Rapor edilmesi gerekli durumları Anabilim Dalı Başkanına rapor eder. </w:t>
            </w:r>
          </w:p>
        </w:tc>
      </w:tr>
    </w:tbl>
    <w:p w14:paraId="22AEE7E0" w14:textId="4074C7BA" w:rsidR="008921DB" w:rsidRPr="00F1557A" w:rsidRDefault="008921DB" w:rsidP="008921DB">
      <w:pPr>
        <w:jc w:val="both"/>
        <w:rPr>
          <w:rFonts w:ascii="Book Antiqua" w:hAnsi="Book Antiqua"/>
          <w:b/>
          <w:bCs/>
        </w:rPr>
        <w:sectPr w:rsidR="008921DB" w:rsidRPr="00F1557A">
          <w:footerReference w:type="default" r:id="rId7"/>
          <w:pgSz w:w="11910" w:h="16840"/>
          <w:pgMar w:top="980" w:right="900" w:bottom="1120" w:left="880" w:header="0" w:footer="923" w:gutter="0"/>
          <w:pgNumType w:start="1"/>
          <w:cols w:space="708"/>
          <w:noEndnote/>
        </w:sectPr>
      </w:pPr>
    </w:p>
    <w:tbl>
      <w:tblPr>
        <w:tblW w:w="0" w:type="auto"/>
        <w:tblInd w:w="434" w:type="dxa"/>
        <w:tblLayout w:type="fixed"/>
        <w:tblCellMar>
          <w:left w:w="0" w:type="dxa"/>
          <w:right w:w="0" w:type="dxa"/>
        </w:tblCellMar>
        <w:tblLook w:val="0000" w:firstRow="0" w:lastRow="0" w:firstColumn="0" w:lastColumn="0" w:noHBand="0" w:noVBand="0"/>
      </w:tblPr>
      <w:tblGrid>
        <w:gridCol w:w="535"/>
        <w:gridCol w:w="8678"/>
      </w:tblGrid>
      <w:tr w:rsidR="008921DB" w:rsidRPr="00F1557A" w14:paraId="5552EA76" w14:textId="77777777" w:rsidTr="00692E78">
        <w:trPr>
          <w:trHeight w:val="402"/>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8851A68" w14:textId="6D197FD8" w:rsidR="008921DB" w:rsidRPr="00F1557A" w:rsidRDefault="00692E78"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lastRenderedPageBreak/>
              <w:t>GÖZETMEN</w:t>
            </w:r>
            <w:r>
              <w:rPr>
                <w:rFonts w:ascii="Book Antiqua" w:hAnsi="Book Antiqua"/>
                <w:b/>
                <w:bCs/>
                <w:sz w:val="22"/>
                <w:szCs w:val="22"/>
              </w:rPr>
              <w:t>İN</w:t>
            </w:r>
            <w:r w:rsidRPr="00F1557A">
              <w:rPr>
                <w:rFonts w:ascii="Book Antiqua" w:hAnsi="Book Antiqua"/>
                <w:b/>
                <w:bCs/>
                <w:sz w:val="22"/>
                <w:szCs w:val="22"/>
              </w:rPr>
              <w:t xml:space="preserve"> GÖREVLERİ</w:t>
            </w:r>
          </w:p>
        </w:tc>
      </w:tr>
      <w:tr w:rsidR="00692E78" w:rsidRPr="00F1557A" w14:paraId="09C22BD2" w14:textId="77777777" w:rsidTr="00692E78">
        <w:trPr>
          <w:trHeight w:val="385"/>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6912842" w14:textId="40D6FD7C" w:rsidR="00692E78" w:rsidRPr="00F1557A" w:rsidRDefault="00692E78"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b/>
                <w:bCs/>
                <w:sz w:val="22"/>
                <w:szCs w:val="22"/>
              </w:rPr>
              <w:t>ÖNEMLİ HUSUSLAR</w:t>
            </w:r>
          </w:p>
        </w:tc>
      </w:tr>
      <w:tr w:rsidR="00692E78" w:rsidRPr="00F1557A" w14:paraId="7A0E521C" w14:textId="77777777" w:rsidTr="00B917B1">
        <w:trPr>
          <w:trHeight w:val="571"/>
        </w:trPr>
        <w:tc>
          <w:tcPr>
            <w:tcW w:w="535" w:type="dxa"/>
            <w:tcBorders>
              <w:top w:val="single" w:sz="4" w:space="0" w:color="000000"/>
              <w:left w:val="single" w:sz="4" w:space="0" w:color="000000"/>
              <w:bottom w:val="single" w:sz="4" w:space="0" w:color="000000"/>
              <w:right w:val="single" w:sz="4" w:space="0" w:color="000000"/>
            </w:tcBorders>
          </w:tcPr>
          <w:p w14:paraId="0D290DD7" w14:textId="63CC0467" w:rsidR="00692E78" w:rsidRPr="00F1557A" w:rsidRDefault="00692E78" w:rsidP="00B917B1">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7B04967E" w14:textId="43B446C1" w:rsidR="00692E78" w:rsidRPr="00F1557A" w:rsidRDefault="00692E78"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Dönem Koordinatör ve yardımcıları</w:t>
            </w:r>
            <w:r>
              <w:rPr>
                <w:rFonts w:ascii="Book Antiqua" w:hAnsi="Book Antiqua"/>
                <w:sz w:val="22"/>
                <w:szCs w:val="22"/>
              </w:rPr>
              <w:t xml:space="preserve"> </w:t>
            </w:r>
            <w:r w:rsidRPr="008A01CF">
              <w:rPr>
                <w:rFonts w:ascii="Book Antiqua" w:hAnsi="Book Antiqua"/>
                <w:sz w:val="22"/>
                <w:szCs w:val="22"/>
              </w:rPr>
              <w:t>(Staj sınavı için Anabilim Dalı Başkan</w:t>
            </w:r>
            <w:r>
              <w:rPr>
                <w:rFonts w:ascii="Book Antiqua" w:hAnsi="Book Antiqua"/>
                <w:sz w:val="22"/>
                <w:szCs w:val="22"/>
              </w:rPr>
              <w:t>ı ve Staj sınav sorumlusu</w:t>
            </w:r>
            <w:r w:rsidRPr="008A01CF">
              <w:rPr>
                <w:rFonts w:ascii="Book Antiqua" w:hAnsi="Book Antiqua"/>
                <w:sz w:val="22"/>
                <w:szCs w:val="22"/>
              </w:rPr>
              <w:t xml:space="preserve">) </w:t>
            </w:r>
            <w:r w:rsidRPr="00F1557A">
              <w:rPr>
                <w:rFonts w:ascii="Book Antiqua" w:hAnsi="Book Antiqua"/>
                <w:sz w:val="22"/>
                <w:szCs w:val="22"/>
              </w:rPr>
              <w:t>ile yakın iş birliği yapar.</w:t>
            </w:r>
          </w:p>
        </w:tc>
      </w:tr>
      <w:tr w:rsidR="00692E78" w:rsidRPr="00F1557A" w14:paraId="41B0EA0B" w14:textId="77777777" w:rsidTr="00B917B1">
        <w:trPr>
          <w:trHeight w:val="571"/>
        </w:trPr>
        <w:tc>
          <w:tcPr>
            <w:tcW w:w="535" w:type="dxa"/>
            <w:tcBorders>
              <w:top w:val="single" w:sz="4" w:space="0" w:color="000000"/>
              <w:left w:val="single" w:sz="4" w:space="0" w:color="000000"/>
              <w:bottom w:val="single" w:sz="4" w:space="0" w:color="000000"/>
              <w:right w:val="single" w:sz="4" w:space="0" w:color="000000"/>
            </w:tcBorders>
          </w:tcPr>
          <w:p w14:paraId="1C22CFFE" w14:textId="24D1E054" w:rsidR="00692E78" w:rsidRPr="00F1557A" w:rsidRDefault="00692E78" w:rsidP="00B917B1">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7E91FD57" w14:textId="7A1643B6" w:rsidR="00692E78" w:rsidRPr="00F1557A" w:rsidRDefault="00692E78"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görevi belirlenen gözetmenler sınav görevini aksatmayacak şekilde MHRS, diğer eğitim ve eğitim dışı programlarını planla</w:t>
            </w:r>
            <w:r>
              <w:rPr>
                <w:rFonts w:ascii="Book Antiqua" w:hAnsi="Book Antiqua"/>
                <w:sz w:val="22"/>
                <w:szCs w:val="22"/>
              </w:rPr>
              <w:t>r.</w:t>
            </w:r>
          </w:p>
        </w:tc>
      </w:tr>
      <w:tr w:rsidR="00692E78" w:rsidRPr="00F1557A" w14:paraId="45D94A0C" w14:textId="77777777" w:rsidTr="00B917B1">
        <w:trPr>
          <w:trHeight w:val="571"/>
        </w:trPr>
        <w:tc>
          <w:tcPr>
            <w:tcW w:w="535" w:type="dxa"/>
            <w:tcBorders>
              <w:top w:val="single" w:sz="4" w:space="0" w:color="000000"/>
              <w:left w:val="single" w:sz="4" w:space="0" w:color="000000"/>
              <w:bottom w:val="single" w:sz="4" w:space="0" w:color="000000"/>
              <w:right w:val="single" w:sz="4" w:space="0" w:color="000000"/>
            </w:tcBorders>
          </w:tcPr>
          <w:p w14:paraId="79D3741B" w14:textId="2297AD97" w:rsidR="00692E78" w:rsidRPr="00F1557A" w:rsidRDefault="00692E78" w:rsidP="00B917B1">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401A23B9" w14:textId="00CA1674" w:rsidR="00692E78" w:rsidRPr="00F1557A" w:rsidRDefault="00692E78"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Sınav görevini yerine getiremeyecek gözetmen, mazeretini belirterek yerine yedek bir gözetmen bulur ve </w:t>
            </w:r>
            <w:r w:rsidRPr="00FE35DC">
              <w:rPr>
                <w:rFonts w:ascii="Book Antiqua" w:hAnsi="Book Antiqua"/>
                <w:b/>
                <w:bCs/>
                <w:sz w:val="22"/>
                <w:szCs w:val="22"/>
              </w:rPr>
              <w:t>gözetmen değişim formunu</w:t>
            </w:r>
            <w:r w:rsidRPr="00F1557A">
              <w:rPr>
                <w:rFonts w:ascii="Book Antiqua" w:hAnsi="Book Antiqua"/>
                <w:sz w:val="22"/>
                <w:szCs w:val="22"/>
              </w:rPr>
              <w:t xml:space="preserve"> doldurarak sınavdan en az 1 </w:t>
            </w:r>
            <w:r>
              <w:rPr>
                <w:rFonts w:ascii="Book Antiqua" w:hAnsi="Book Antiqua"/>
                <w:sz w:val="22"/>
                <w:szCs w:val="22"/>
              </w:rPr>
              <w:t xml:space="preserve">(bir) </w:t>
            </w:r>
            <w:r w:rsidRPr="00F1557A">
              <w:rPr>
                <w:rFonts w:ascii="Book Antiqua" w:hAnsi="Book Antiqua"/>
                <w:sz w:val="22"/>
                <w:szCs w:val="22"/>
              </w:rPr>
              <w:t xml:space="preserve">gün önce dekanlığa </w:t>
            </w:r>
            <w:r>
              <w:rPr>
                <w:rFonts w:ascii="Book Antiqua" w:hAnsi="Book Antiqua"/>
                <w:sz w:val="22"/>
                <w:szCs w:val="22"/>
              </w:rPr>
              <w:t xml:space="preserve">(Staj sınavları için Anabilim Dalı Başkanına) </w:t>
            </w:r>
            <w:r w:rsidRPr="00F1557A">
              <w:rPr>
                <w:rFonts w:ascii="Book Antiqua" w:hAnsi="Book Antiqua"/>
                <w:sz w:val="22"/>
                <w:szCs w:val="22"/>
              </w:rPr>
              <w:t>teslim eder ve bu durum hakkında koordinatörlüğü bilgilendirir.</w:t>
            </w:r>
          </w:p>
        </w:tc>
      </w:tr>
      <w:tr w:rsidR="00692E78" w:rsidRPr="00F1557A" w14:paraId="2EB3DD54" w14:textId="77777777" w:rsidTr="00692E78">
        <w:trPr>
          <w:trHeight w:val="336"/>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F204EE" w14:textId="1B9CC736" w:rsidR="00692E78" w:rsidRPr="00F1557A" w:rsidRDefault="00692E78"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b/>
                <w:bCs/>
                <w:sz w:val="22"/>
                <w:szCs w:val="22"/>
              </w:rPr>
              <w:t>SINAV ÖNCESİNDE</w:t>
            </w:r>
          </w:p>
        </w:tc>
      </w:tr>
      <w:tr w:rsidR="008921DB" w:rsidRPr="00F1557A" w14:paraId="3049D3A2" w14:textId="77777777" w:rsidTr="00B917B1">
        <w:trPr>
          <w:trHeight w:val="571"/>
        </w:trPr>
        <w:tc>
          <w:tcPr>
            <w:tcW w:w="535" w:type="dxa"/>
            <w:tcBorders>
              <w:top w:val="single" w:sz="4" w:space="0" w:color="000000"/>
              <w:left w:val="single" w:sz="4" w:space="0" w:color="000000"/>
              <w:bottom w:val="single" w:sz="4" w:space="0" w:color="000000"/>
              <w:right w:val="single" w:sz="4" w:space="0" w:color="000000"/>
            </w:tcBorders>
          </w:tcPr>
          <w:p w14:paraId="68F9932C"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498FE4D0" w14:textId="27257245"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Görev yapılacak sınav salonunu sınav gününden önce ziyaret e</w:t>
            </w:r>
            <w:r w:rsidR="003B0CF4">
              <w:rPr>
                <w:rFonts w:ascii="Book Antiqua" w:hAnsi="Book Antiqua"/>
                <w:sz w:val="22"/>
                <w:szCs w:val="22"/>
              </w:rPr>
              <w:t>der</w:t>
            </w:r>
            <w:r w:rsidRPr="00F1557A">
              <w:rPr>
                <w:rFonts w:ascii="Book Antiqua" w:hAnsi="Book Antiqua"/>
                <w:sz w:val="22"/>
                <w:szCs w:val="22"/>
              </w:rPr>
              <w:t xml:space="preserve"> ve gerekli önlemlerin alınmasını sağla</w:t>
            </w:r>
            <w:r w:rsidR="003B0CF4">
              <w:rPr>
                <w:rFonts w:ascii="Book Antiqua" w:hAnsi="Book Antiqua"/>
                <w:sz w:val="22"/>
                <w:szCs w:val="22"/>
              </w:rPr>
              <w:t>r.</w:t>
            </w:r>
          </w:p>
        </w:tc>
      </w:tr>
      <w:tr w:rsidR="008921DB" w:rsidRPr="00F1557A" w14:paraId="7F67D2FF" w14:textId="77777777" w:rsidTr="00B917B1">
        <w:trPr>
          <w:trHeight w:val="403"/>
        </w:trPr>
        <w:tc>
          <w:tcPr>
            <w:tcW w:w="535" w:type="dxa"/>
            <w:tcBorders>
              <w:top w:val="single" w:sz="4" w:space="0" w:color="000000"/>
              <w:left w:val="single" w:sz="4" w:space="0" w:color="000000"/>
              <w:bottom w:val="single" w:sz="4" w:space="0" w:color="000000"/>
              <w:right w:val="single" w:sz="4" w:space="0" w:color="000000"/>
            </w:tcBorders>
          </w:tcPr>
          <w:p w14:paraId="1B48C00D"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50FC702A"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Sınavın başlama saatinden en az 20</w:t>
            </w:r>
            <w:r>
              <w:rPr>
                <w:rFonts w:ascii="Book Antiqua" w:hAnsi="Book Antiqua"/>
                <w:sz w:val="22"/>
                <w:szCs w:val="22"/>
              </w:rPr>
              <w:t xml:space="preserve"> (yirmi)</w:t>
            </w:r>
            <w:r w:rsidRPr="00F1557A">
              <w:rPr>
                <w:rFonts w:ascii="Book Antiqua" w:hAnsi="Book Antiqua"/>
                <w:sz w:val="22"/>
                <w:szCs w:val="22"/>
              </w:rPr>
              <w:t xml:space="preserve"> dakika önce görevli olduğu salonda hazır bulunur.</w:t>
            </w:r>
          </w:p>
        </w:tc>
      </w:tr>
      <w:tr w:rsidR="008921DB" w:rsidRPr="00F1557A" w14:paraId="64F7E727" w14:textId="77777777" w:rsidTr="00B917B1">
        <w:trPr>
          <w:trHeight w:val="618"/>
        </w:trPr>
        <w:tc>
          <w:tcPr>
            <w:tcW w:w="535" w:type="dxa"/>
            <w:tcBorders>
              <w:top w:val="single" w:sz="4" w:space="0" w:color="000000"/>
              <w:left w:val="single" w:sz="4" w:space="0" w:color="000000"/>
              <w:bottom w:val="single" w:sz="4" w:space="0" w:color="000000"/>
              <w:right w:val="single" w:sz="4" w:space="0" w:color="000000"/>
            </w:tcBorders>
          </w:tcPr>
          <w:p w14:paraId="4D167560"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71A1BDB6"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Görevli olduğu binada sınavın güvenli ve kurallara uygun olarak yapılması için gerekli tüm önlemleri alır.</w:t>
            </w:r>
          </w:p>
        </w:tc>
      </w:tr>
      <w:tr w:rsidR="008921DB" w:rsidRPr="00F1557A" w14:paraId="0FA1A5E2" w14:textId="77777777" w:rsidTr="00A66E44">
        <w:trPr>
          <w:trHeight w:val="367"/>
        </w:trPr>
        <w:tc>
          <w:tcPr>
            <w:tcW w:w="535" w:type="dxa"/>
            <w:tcBorders>
              <w:top w:val="single" w:sz="4" w:space="0" w:color="000000"/>
              <w:left w:val="single" w:sz="4" w:space="0" w:color="000000"/>
              <w:bottom w:val="single" w:sz="4" w:space="0" w:color="000000"/>
              <w:right w:val="single" w:sz="4" w:space="0" w:color="000000"/>
            </w:tcBorders>
          </w:tcPr>
          <w:p w14:paraId="156B9CB6"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4</w:t>
            </w:r>
          </w:p>
        </w:tc>
        <w:tc>
          <w:tcPr>
            <w:tcW w:w="8678" w:type="dxa"/>
            <w:tcBorders>
              <w:top w:val="single" w:sz="4" w:space="0" w:color="000000"/>
              <w:left w:val="single" w:sz="4" w:space="0" w:color="000000"/>
              <w:bottom w:val="single" w:sz="4" w:space="0" w:color="000000"/>
              <w:right w:val="single" w:sz="4" w:space="0" w:color="000000"/>
            </w:tcBorders>
          </w:tcPr>
          <w:p w14:paraId="5C67A7EA" w14:textId="537A1C38"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Bina ve salonların sınav koşullarına </w:t>
            </w:r>
            <w:r w:rsidR="00FE35DC">
              <w:rPr>
                <w:rFonts w:ascii="Book Antiqua" w:hAnsi="Book Antiqua"/>
                <w:sz w:val="22"/>
                <w:szCs w:val="22"/>
              </w:rPr>
              <w:t>uygun olarak</w:t>
            </w:r>
            <w:r w:rsidRPr="00F1557A">
              <w:rPr>
                <w:rFonts w:ascii="Book Antiqua" w:hAnsi="Book Antiqua"/>
                <w:sz w:val="22"/>
                <w:szCs w:val="22"/>
              </w:rPr>
              <w:t xml:space="preserve"> hazırlanmasını sağlar.</w:t>
            </w:r>
          </w:p>
        </w:tc>
      </w:tr>
      <w:tr w:rsidR="008921DB" w:rsidRPr="00F1557A" w14:paraId="510CBC3B" w14:textId="77777777" w:rsidTr="00A66E44">
        <w:trPr>
          <w:trHeight w:val="515"/>
        </w:trPr>
        <w:tc>
          <w:tcPr>
            <w:tcW w:w="535" w:type="dxa"/>
            <w:tcBorders>
              <w:top w:val="single" w:sz="4" w:space="0" w:color="000000"/>
              <w:left w:val="single" w:sz="4" w:space="0" w:color="000000"/>
              <w:bottom w:val="single" w:sz="4" w:space="0" w:color="000000"/>
              <w:right w:val="single" w:sz="4" w:space="0" w:color="000000"/>
            </w:tcBorders>
          </w:tcPr>
          <w:p w14:paraId="47659BD4"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5</w:t>
            </w:r>
          </w:p>
        </w:tc>
        <w:tc>
          <w:tcPr>
            <w:tcW w:w="8678" w:type="dxa"/>
            <w:tcBorders>
              <w:top w:val="single" w:sz="4" w:space="0" w:color="000000"/>
              <w:left w:val="single" w:sz="4" w:space="0" w:color="000000"/>
              <w:bottom w:val="single" w:sz="4" w:space="0" w:color="000000"/>
              <w:right w:val="single" w:sz="4" w:space="0" w:color="000000"/>
            </w:tcBorders>
          </w:tcPr>
          <w:p w14:paraId="2017EDDB"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başlamadan önce öğrencilere su içmek, tuvalete gitmek vb. ihtiyaçlarını gidermek için kalan sürelerinin hatırlatır.</w:t>
            </w:r>
          </w:p>
        </w:tc>
      </w:tr>
      <w:tr w:rsidR="008921DB" w:rsidRPr="00F1557A" w14:paraId="25709B7E" w14:textId="77777777" w:rsidTr="00B917B1">
        <w:trPr>
          <w:trHeight w:val="884"/>
        </w:trPr>
        <w:tc>
          <w:tcPr>
            <w:tcW w:w="535" w:type="dxa"/>
            <w:tcBorders>
              <w:top w:val="single" w:sz="4" w:space="0" w:color="000000"/>
              <w:left w:val="single" w:sz="4" w:space="0" w:color="000000"/>
              <w:bottom w:val="single" w:sz="4" w:space="0" w:color="000000"/>
              <w:right w:val="single" w:sz="4" w:space="0" w:color="000000"/>
            </w:tcBorders>
          </w:tcPr>
          <w:p w14:paraId="709DFCD2"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6</w:t>
            </w:r>
          </w:p>
        </w:tc>
        <w:tc>
          <w:tcPr>
            <w:tcW w:w="8678" w:type="dxa"/>
            <w:tcBorders>
              <w:top w:val="single" w:sz="4" w:space="0" w:color="000000"/>
              <w:left w:val="single" w:sz="4" w:space="0" w:color="000000"/>
              <w:bottom w:val="single" w:sz="4" w:space="0" w:color="000000"/>
              <w:right w:val="single" w:sz="4" w:space="0" w:color="000000"/>
            </w:tcBorders>
          </w:tcPr>
          <w:p w14:paraId="77F8F8E0" w14:textId="34B055EF"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başlamadan önce yapılan yoklamada göreve gelmeyen gözetmenler için dekanlığa</w:t>
            </w:r>
            <w:r w:rsidR="003B0CF4">
              <w:rPr>
                <w:rFonts w:ascii="Book Antiqua" w:hAnsi="Book Antiqua"/>
                <w:sz w:val="22"/>
                <w:szCs w:val="22"/>
              </w:rPr>
              <w:t xml:space="preserve"> (Staj sınav</w:t>
            </w:r>
            <w:r w:rsidR="001A01EB">
              <w:rPr>
                <w:rFonts w:ascii="Book Antiqua" w:hAnsi="Book Antiqua"/>
                <w:sz w:val="22"/>
                <w:szCs w:val="22"/>
              </w:rPr>
              <w:t>ları</w:t>
            </w:r>
            <w:r w:rsidR="003B0CF4">
              <w:rPr>
                <w:rFonts w:ascii="Book Antiqua" w:hAnsi="Book Antiqua"/>
                <w:sz w:val="22"/>
                <w:szCs w:val="22"/>
              </w:rPr>
              <w:t xml:space="preserve"> için Anabilim Dalı Başkanlığına) </w:t>
            </w:r>
            <w:r w:rsidR="003B0CF4" w:rsidRPr="00F1557A">
              <w:rPr>
                <w:rFonts w:ascii="Book Antiqua" w:hAnsi="Book Antiqua"/>
                <w:sz w:val="22"/>
                <w:szCs w:val="22"/>
              </w:rPr>
              <w:t>iletilmek</w:t>
            </w:r>
            <w:r w:rsidRPr="00F1557A">
              <w:rPr>
                <w:rFonts w:ascii="Book Antiqua" w:hAnsi="Book Antiqua"/>
                <w:sz w:val="22"/>
                <w:szCs w:val="22"/>
              </w:rPr>
              <w:t xml:space="preserve"> üzere tutanak düzenler ve gerekli durumlarda koordinatörlükten </w:t>
            </w:r>
            <w:r w:rsidR="008A01CF" w:rsidRPr="008A01CF">
              <w:rPr>
                <w:rFonts w:ascii="Book Antiqua" w:hAnsi="Book Antiqua"/>
                <w:sz w:val="22"/>
                <w:szCs w:val="22"/>
              </w:rPr>
              <w:t>(Staj sınav</w:t>
            </w:r>
            <w:r w:rsidR="001A01EB">
              <w:rPr>
                <w:rFonts w:ascii="Book Antiqua" w:hAnsi="Book Antiqua"/>
                <w:sz w:val="22"/>
                <w:szCs w:val="22"/>
              </w:rPr>
              <w:t>ları</w:t>
            </w:r>
            <w:r w:rsidR="008A01CF" w:rsidRPr="008A01CF">
              <w:rPr>
                <w:rFonts w:ascii="Book Antiqua" w:hAnsi="Book Antiqua"/>
                <w:sz w:val="22"/>
                <w:szCs w:val="22"/>
              </w:rPr>
              <w:t xml:space="preserve"> için Anabilim Dalı Başkanlığın</w:t>
            </w:r>
            <w:r w:rsidR="008A01CF">
              <w:rPr>
                <w:rFonts w:ascii="Book Antiqua" w:hAnsi="Book Antiqua"/>
                <w:sz w:val="22"/>
                <w:szCs w:val="22"/>
              </w:rPr>
              <w:t>dan</w:t>
            </w:r>
            <w:r w:rsidR="008A01CF" w:rsidRPr="008A01CF">
              <w:rPr>
                <w:rFonts w:ascii="Book Antiqua" w:hAnsi="Book Antiqua"/>
                <w:sz w:val="22"/>
                <w:szCs w:val="22"/>
              </w:rPr>
              <w:t xml:space="preserve">) </w:t>
            </w:r>
            <w:r w:rsidRPr="00F1557A">
              <w:rPr>
                <w:rFonts w:ascii="Book Antiqua" w:hAnsi="Book Antiqua"/>
                <w:sz w:val="22"/>
                <w:szCs w:val="22"/>
              </w:rPr>
              <w:t>yedek gözetmen/gözetmenler ister</w:t>
            </w:r>
          </w:p>
        </w:tc>
      </w:tr>
      <w:tr w:rsidR="008921DB" w:rsidRPr="00F1557A" w14:paraId="4D13AF69" w14:textId="77777777" w:rsidTr="00A66E44">
        <w:trPr>
          <w:trHeight w:val="269"/>
        </w:trPr>
        <w:tc>
          <w:tcPr>
            <w:tcW w:w="535" w:type="dxa"/>
            <w:tcBorders>
              <w:top w:val="single" w:sz="4" w:space="0" w:color="000000"/>
              <w:left w:val="single" w:sz="4" w:space="0" w:color="000000"/>
              <w:bottom w:val="single" w:sz="4" w:space="0" w:color="000000"/>
              <w:right w:val="single" w:sz="4" w:space="0" w:color="000000"/>
            </w:tcBorders>
          </w:tcPr>
          <w:p w14:paraId="6C09FCD3"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7</w:t>
            </w:r>
          </w:p>
        </w:tc>
        <w:tc>
          <w:tcPr>
            <w:tcW w:w="8678" w:type="dxa"/>
            <w:tcBorders>
              <w:top w:val="single" w:sz="4" w:space="0" w:color="000000"/>
              <w:left w:val="single" w:sz="4" w:space="0" w:color="000000"/>
              <w:bottom w:val="single" w:sz="4" w:space="0" w:color="000000"/>
              <w:right w:val="single" w:sz="4" w:space="0" w:color="000000"/>
            </w:tcBorders>
          </w:tcPr>
          <w:p w14:paraId="56351280"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öncesinde öğrencileri olası kopya girişimlerini en aza indirecek biçimde yerleştirir.</w:t>
            </w:r>
          </w:p>
        </w:tc>
      </w:tr>
      <w:tr w:rsidR="008921DB" w:rsidRPr="00F1557A" w14:paraId="53419DF9" w14:textId="77777777" w:rsidTr="00A66E44">
        <w:trPr>
          <w:trHeight w:val="259"/>
        </w:trPr>
        <w:tc>
          <w:tcPr>
            <w:tcW w:w="535" w:type="dxa"/>
            <w:tcBorders>
              <w:top w:val="single" w:sz="4" w:space="0" w:color="000000"/>
              <w:left w:val="single" w:sz="4" w:space="0" w:color="000000"/>
              <w:bottom w:val="single" w:sz="4" w:space="0" w:color="000000"/>
              <w:right w:val="single" w:sz="4" w:space="0" w:color="000000"/>
            </w:tcBorders>
          </w:tcPr>
          <w:p w14:paraId="073D331A"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8</w:t>
            </w:r>
          </w:p>
        </w:tc>
        <w:tc>
          <w:tcPr>
            <w:tcW w:w="8678" w:type="dxa"/>
            <w:tcBorders>
              <w:top w:val="single" w:sz="4" w:space="0" w:color="000000"/>
              <w:left w:val="single" w:sz="4" w:space="0" w:color="000000"/>
              <w:bottom w:val="single" w:sz="4" w:space="0" w:color="000000"/>
              <w:right w:val="single" w:sz="4" w:space="0" w:color="000000"/>
            </w:tcBorders>
          </w:tcPr>
          <w:p w14:paraId="51DE2BC2" w14:textId="720AAB7F"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Sınavı başlatmadan önce </w:t>
            </w:r>
            <w:r w:rsidR="00D10681">
              <w:rPr>
                <w:rFonts w:ascii="Book Antiqua" w:hAnsi="Book Antiqua"/>
                <w:sz w:val="22"/>
                <w:szCs w:val="22"/>
              </w:rPr>
              <w:t>öğrencilerin Ö</w:t>
            </w:r>
            <w:r w:rsidRPr="00F1557A">
              <w:rPr>
                <w:rFonts w:ascii="Book Antiqua" w:hAnsi="Book Antiqua"/>
                <w:sz w:val="22"/>
                <w:szCs w:val="22"/>
              </w:rPr>
              <w:t xml:space="preserve">ğrenci Kimlik Belgesini kontrol </w:t>
            </w:r>
            <w:r w:rsidR="003B0CF4">
              <w:rPr>
                <w:rFonts w:ascii="Book Antiqua" w:hAnsi="Book Antiqua"/>
                <w:sz w:val="22"/>
                <w:szCs w:val="22"/>
              </w:rPr>
              <w:t>eder.</w:t>
            </w:r>
          </w:p>
        </w:tc>
      </w:tr>
      <w:tr w:rsidR="008921DB" w:rsidRPr="00F1557A" w14:paraId="00493EAD" w14:textId="77777777" w:rsidTr="00B917B1">
        <w:trPr>
          <w:trHeight w:val="402"/>
        </w:trPr>
        <w:tc>
          <w:tcPr>
            <w:tcW w:w="535" w:type="dxa"/>
            <w:tcBorders>
              <w:top w:val="single" w:sz="4" w:space="0" w:color="000000"/>
              <w:left w:val="single" w:sz="4" w:space="0" w:color="000000"/>
              <w:bottom w:val="single" w:sz="4" w:space="0" w:color="000000"/>
              <w:right w:val="single" w:sz="4" w:space="0" w:color="000000"/>
            </w:tcBorders>
          </w:tcPr>
          <w:p w14:paraId="175633E6"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9</w:t>
            </w:r>
          </w:p>
        </w:tc>
        <w:tc>
          <w:tcPr>
            <w:tcW w:w="8678" w:type="dxa"/>
            <w:tcBorders>
              <w:top w:val="single" w:sz="4" w:space="0" w:color="000000"/>
              <w:left w:val="single" w:sz="4" w:space="0" w:color="000000"/>
              <w:bottom w:val="single" w:sz="4" w:space="0" w:color="000000"/>
              <w:right w:val="single" w:sz="4" w:space="0" w:color="000000"/>
            </w:tcBorders>
          </w:tcPr>
          <w:p w14:paraId="6111BB3F"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başlamadan önce tüm öğrencilerin Soru Bankası ve Sınav Sistemine sorunsuz şekilde giriş yapıp yapmadıklarını kontrol eder. Sorun yaşayan öğrenciler için bilgi işlem sorumlularından destek ister.</w:t>
            </w:r>
          </w:p>
        </w:tc>
      </w:tr>
      <w:tr w:rsidR="008921DB" w:rsidRPr="00F1557A" w14:paraId="32AF67FC" w14:textId="77777777" w:rsidTr="00B917B1">
        <w:trPr>
          <w:trHeight w:val="422"/>
        </w:trPr>
        <w:tc>
          <w:tcPr>
            <w:tcW w:w="535" w:type="dxa"/>
            <w:tcBorders>
              <w:top w:val="single" w:sz="4" w:space="0" w:color="000000"/>
              <w:left w:val="single" w:sz="4" w:space="0" w:color="000000"/>
              <w:bottom w:val="single" w:sz="4" w:space="0" w:color="000000"/>
              <w:right w:val="single" w:sz="4" w:space="0" w:color="000000"/>
            </w:tcBorders>
          </w:tcPr>
          <w:p w14:paraId="14F61DB6"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10</w:t>
            </w:r>
          </w:p>
        </w:tc>
        <w:tc>
          <w:tcPr>
            <w:tcW w:w="8678" w:type="dxa"/>
            <w:tcBorders>
              <w:top w:val="single" w:sz="4" w:space="0" w:color="000000"/>
              <w:left w:val="single" w:sz="4" w:space="0" w:color="000000"/>
              <w:bottom w:val="single" w:sz="4" w:space="0" w:color="000000"/>
              <w:right w:val="single" w:sz="4" w:space="0" w:color="000000"/>
            </w:tcBorders>
          </w:tcPr>
          <w:p w14:paraId="40DE7EB3" w14:textId="1E708CE6"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için tanınan süreyi belirtir. Sınavın başlama ve bitiş saatlerini tahtaya yazar.</w:t>
            </w:r>
          </w:p>
        </w:tc>
      </w:tr>
      <w:tr w:rsidR="008921DB" w:rsidRPr="00F1557A" w14:paraId="16D702F6"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0E34FB21" w14:textId="77777777" w:rsidR="008921DB" w:rsidRPr="00F1557A" w:rsidRDefault="008921DB" w:rsidP="00B917B1">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11</w:t>
            </w:r>
          </w:p>
        </w:tc>
        <w:tc>
          <w:tcPr>
            <w:tcW w:w="8678" w:type="dxa"/>
            <w:tcBorders>
              <w:top w:val="single" w:sz="4" w:space="0" w:color="000000"/>
              <w:left w:val="single" w:sz="4" w:space="0" w:color="000000"/>
              <w:bottom w:val="single" w:sz="4" w:space="0" w:color="000000"/>
              <w:right w:val="single" w:sz="4" w:space="0" w:color="000000"/>
            </w:tcBorders>
          </w:tcPr>
          <w:p w14:paraId="2192C688" w14:textId="77777777" w:rsidR="008921DB" w:rsidRPr="00F1557A" w:rsidRDefault="008921DB" w:rsidP="00B917B1">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süresince telefon ve cep telefonları ile her türlü elektronik, mekanik cihazın kullanılmasını engelleyecek önlemleri alır.</w:t>
            </w:r>
          </w:p>
        </w:tc>
      </w:tr>
      <w:tr w:rsidR="00B66822" w:rsidRPr="00F1557A" w14:paraId="4AFDE1E8" w14:textId="77777777" w:rsidTr="00692E78">
        <w:trPr>
          <w:trHeight w:val="337"/>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213513" w14:textId="5F637656" w:rsidR="00B66822" w:rsidRPr="00B66822" w:rsidRDefault="00B66822" w:rsidP="00B917B1">
            <w:pPr>
              <w:pStyle w:val="TableParagraph"/>
              <w:kinsoku w:val="0"/>
              <w:overflowPunct w:val="0"/>
              <w:spacing w:line="240" w:lineRule="auto"/>
              <w:ind w:left="108"/>
              <w:jc w:val="both"/>
              <w:rPr>
                <w:rFonts w:ascii="Book Antiqua" w:hAnsi="Book Antiqua"/>
                <w:b/>
                <w:bCs/>
                <w:sz w:val="22"/>
                <w:szCs w:val="22"/>
              </w:rPr>
            </w:pPr>
            <w:r w:rsidRPr="00B66822">
              <w:rPr>
                <w:rFonts w:ascii="Book Antiqua" w:hAnsi="Book Antiqua"/>
                <w:b/>
                <w:bCs/>
                <w:sz w:val="22"/>
                <w:szCs w:val="22"/>
              </w:rPr>
              <w:t>SINAV SIRASINDA</w:t>
            </w:r>
          </w:p>
        </w:tc>
      </w:tr>
      <w:tr w:rsidR="00B66822" w:rsidRPr="00F1557A" w14:paraId="115A083A"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6BD79ADD" w14:textId="5DF51663"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495D0A1E" w14:textId="05AAA1A2" w:rsidR="00B66822" w:rsidRPr="00B55F73" w:rsidRDefault="00B66822" w:rsidP="00B66822">
            <w:pPr>
              <w:pStyle w:val="TableParagraph"/>
              <w:kinsoku w:val="0"/>
              <w:overflowPunct w:val="0"/>
              <w:spacing w:line="240" w:lineRule="auto"/>
              <w:ind w:left="108"/>
              <w:jc w:val="both"/>
              <w:rPr>
                <w:rFonts w:ascii="Book Antiqua" w:hAnsi="Book Antiqua"/>
                <w:sz w:val="22"/>
                <w:szCs w:val="22"/>
              </w:rPr>
            </w:pPr>
            <w:r w:rsidRPr="00B55F73">
              <w:rPr>
                <w:rFonts w:ascii="Book Antiqua" w:hAnsi="Book Antiqua"/>
                <w:sz w:val="22"/>
                <w:szCs w:val="22"/>
              </w:rPr>
              <w:t>Sınav</w:t>
            </w:r>
            <w:r w:rsidR="004D5295" w:rsidRPr="00B55F73">
              <w:rPr>
                <w:rFonts w:ascii="Book Antiqua" w:hAnsi="Book Antiqua"/>
                <w:sz w:val="22"/>
                <w:szCs w:val="22"/>
              </w:rPr>
              <w:t>ı</w:t>
            </w:r>
            <w:r w:rsidRPr="00B55F73">
              <w:rPr>
                <w:rFonts w:ascii="Book Antiqua" w:hAnsi="Book Antiqua"/>
                <w:sz w:val="22"/>
                <w:szCs w:val="22"/>
              </w:rPr>
              <w:t xml:space="preserve"> belirlenen saatte başla</w:t>
            </w:r>
            <w:r w:rsidR="00D10681" w:rsidRPr="00B55F73">
              <w:rPr>
                <w:rFonts w:ascii="Book Antiqua" w:hAnsi="Book Antiqua"/>
                <w:sz w:val="22"/>
                <w:szCs w:val="22"/>
              </w:rPr>
              <w:t>tır</w:t>
            </w:r>
            <w:r w:rsidRPr="00B55F73">
              <w:rPr>
                <w:rFonts w:ascii="Book Antiqua" w:hAnsi="Book Antiqua"/>
                <w:sz w:val="22"/>
                <w:szCs w:val="22"/>
              </w:rPr>
              <w:t xml:space="preserve"> ve süre sonunda otomatik olarak sınav uygulaması</w:t>
            </w:r>
            <w:r w:rsidR="004D5295" w:rsidRPr="00B55F73">
              <w:rPr>
                <w:rFonts w:ascii="Book Antiqua" w:hAnsi="Book Antiqua"/>
                <w:sz w:val="22"/>
                <w:szCs w:val="22"/>
              </w:rPr>
              <w:t>nın</w:t>
            </w:r>
            <w:r w:rsidRPr="00B55F73">
              <w:rPr>
                <w:rFonts w:ascii="Book Antiqua" w:hAnsi="Book Antiqua"/>
                <w:sz w:val="22"/>
                <w:szCs w:val="22"/>
              </w:rPr>
              <w:t xml:space="preserve"> kapan</w:t>
            </w:r>
            <w:r w:rsidR="00D10681" w:rsidRPr="00B55F73">
              <w:rPr>
                <w:rFonts w:ascii="Book Antiqua" w:hAnsi="Book Antiqua"/>
                <w:sz w:val="22"/>
                <w:szCs w:val="22"/>
              </w:rPr>
              <w:t xml:space="preserve">ıp kapanmadığını kontrol eder. </w:t>
            </w:r>
          </w:p>
        </w:tc>
      </w:tr>
      <w:tr w:rsidR="00B66822" w:rsidRPr="00F1557A" w14:paraId="50422DCA"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45FA5F0E" w14:textId="30F78879"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233B68BE" w14:textId="0C30FBEF" w:rsidR="00B66822" w:rsidRPr="00B55F73" w:rsidRDefault="00B66822" w:rsidP="00B66822">
            <w:pPr>
              <w:pStyle w:val="TableParagraph"/>
              <w:kinsoku w:val="0"/>
              <w:overflowPunct w:val="0"/>
              <w:spacing w:line="240" w:lineRule="auto"/>
              <w:ind w:left="108"/>
              <w:jc w:val="both"/>
              <w:rPr>
                <w:rFonts w:ascii="Book Antiqua" w:hAnsi="Book Antiqua" w:cs="Times New Roman"/>
                <w:spacing w:val="-56"/>
                <w:sz w:val="22"/>
                <w:szCs w:val="22"/>
              </w:rPr>
            </w:pPr>
            <w:r w:rsidRPr="00B55F73">
              <w:rPr>
                <w:rFonts w:ascii="Book Antiqua" w:hAnsi="Book Antiqua" w:cs="Times New Roman"/>
                <w:spacing w:val="-56"/>
                <w:sz w:val="22"/>
                <w:szCs w:val="22"/>
                <w:u w:val="single" w:color="000000"/>
              </w:rPr>
              <w:t xml:space="preserve"> </w:t>
            </w:r>
            <w:r w:rsidRPr="00B55F73">
              <w:rPr>
                <w:rFonts w:ascii="Book Antiqua" w:hAnsi="Book Antiqua"/>
                <w:b/>
                <w:bCs/>
                <w:sz w:val="22"/>
                <w:szCs w:val="22"/>
                <w:u w:val="single" w:color="000000"/>
              </w:rPr>
              <w:t>Sınav başladıktan sonra, ilk 15 (on beş) dakika içinde</w:t>
            </w:r>
            <w:r w:rsidRPr="00B55F73">
              <w:rPr>
                <w:rFonts w:ascii="Book Antiqua" w:hAnsi="Book Antiqua"/>
                <w:b/>
                <w:bCs/>
                <w:sz w:val="22"/>
                <w:szCs w:val="22"/>
              </w:rPr>
              <w:t xml:space="preserve"> </w:t>
            </w:r>
            <w:r w:rsidRPr="00B55F73">
              <w:rPr>
                <w:rFonts w:ascii="Book Antiqua" w:hAnsi="Book Antiqua"/>
                <w:sz w:val="22"/>
                <w:szCs w:val="22"/>
              </w:rPr>
              <w:t>sınav salonuna gelen öğrencileri</w:t>
            </w:r>
            <w:r w:rsidR="004D5295" w:rsidRPr="00B55F73">
              <w:rPr>
                <w:rFonts w:ascii="Book Antiqua" w:hAnsi="Book Antiqua"/>
                <w:sz w:val="22"/>
                <w:szCs w:val="22"/>
              </w:rPr>
              <w:t>n</w:t>
            </w:r>
            <w:r w:rsidRPr="00B55F73">
              <w:rPr>
                <w:rFonts w:ascii="Book Antiqua" w:hAnsi="Book Antiqua"/>
                <w:sz w:val="22"/>
                <w:szCs w:val="22"/>
              </w:rPr>
              <w:t xml:space="preserve"> sınav</w:t>
            </w:r>
            <w:r w:rsidR="00046226" w:rsidRPr="00B55F73">
              <w:rPr>
                <w:rFonts w:ascii="Book Antiqua" w:hAnsi="Book Antiqua"/>
                <w:sz w:val="22"/>
                <w:szCs w:val="22"/>
              </w:rPr>
              <w:t>a girmesine izin verir</w:t>
            </w:r>
            <w:r w:rsidRPr="00B55F73">
              <w:rPr>
                <w:rFonts w:ascii="Book Antiqua" w:hAnsi="Book Antiqua"/>
                <w:sz w:val="22"/>
                <w:szCs w:val="22"/>
              </w:rPr>
              <w:t xml:space="preserve">. </w:t>
            </w:r>
            <w:r w:rsidR="00FE35DC" w:rsidRPr="00B55F73">
              <w:rPr>
                <w:rFonts w:ascii="Book Antiqua" w:hAnsi="Book Antiqua"/>
                <w:b/>
                <w:bCs/>
                <w:sz w:val="22"/>
                <w:szCs w:val="22"/>
                <w:u w:val="single" w:color="000000"/>
              </w:rPr>
              <w:t xml:space="preserve">Bu süreden </w:t>
            </w:r>
            <w:r w:rsidRPr="00B55F73">
              <w:rPr>
                <w:rFonts w:ascii="Book Antiqua" w:hAnsi="Book Antiqua"/>
                <w:b/>
                <w:bCs/>
                <w:sz w:val="22"/>
                <w:szCs w:val="22"/>
                <w:u w:val="single" w:color="000000"/>
              </w:rPr>
              <w:t>sonra gelen öğrenciler</w:t>
            </w:r>
            <w:r w:rsidR="00046226" w:rsidRPr="00B55F73">
              <w:rPr>
                <w:rFonts w:ascii="Book Antiqua" w:hAnsi="Book Antiqua"/>
                <w:b/>
                <w:bCs/>
                <w:sz w:val="22"/>
                <w:szCs w:val="22"/>
                <w:u w:val="single" w:color="000000"/>
              </w:rPr>
              <w:t>i</w:t>
            </w:r>
            <w:r w:rsidRPr="00B55F73">
              <w:rPr>
                <w:rFonts w:ascii="Book Antiqua" w:hAnsi="Book Antiqua"/>
                <w:b/>
                <w:bCs/>
                <w:sz w:val="22"/>
                <w:szCs w:val="22"/>
                <w:u w:val="single" w:color="000000"/>
              </w:rPr>
              <w:t xml:space="preserve"> her ne sebeple olursa</w:t>
            </w:r>
            <w:r w:rsidR="004D5295" w:rsidRPr="00B55F73">
              <w:rPr>
                <w:rFonts w:ascii="Book Antiqua" w:hAnsi="Book Antiqua"/>
                <w:b/>
                <w:bCs/>
                <w:sz w:val="22"/>
                <w:szCs w:val="22"/>
                <w:u w:val="single" w:color="000000"/>
              </w:rPr>
              <w:t xml:space="preserve"> olsun</w:t>
            </w:r>
            <w:r w:rsidRPr="00B55F73">
              <w:rPr>
                <w:rFonts w:ascii="Book Antiqua" w:hAnsi="Book Antiqua"/>
                <w:b/>
                <w:bCs/>
                <w:sz w:val="22"/>
                <w:szCs w:val="22"/>
                <w:u w:val="single" w:color="000000"/>
              </w:rPr>
              <w:t xml:space="preserve"> kesinlikle sınav salonuna almaz.</w:t>
            </w:r>
          </w:p>
          <w:p w14:paraId="311D6897" w14:textId="279100CB" w:rsidR="00B66822" w:rsidRPr="00B55F73" w:rsidRDefault="00B66822" w:rsidP="00B66822">
            <w:pPr>
              <w:pStyle w:val="TableParagraph"/>
              <w:kinsoku w:val="0"/>
              <w:overflowPunct w:val="0"/>
              <w:spacing w:line="240" w:lineRule="auto"/>
              <w:ind w:left="108"/>
              <w:jc w:val="both"/>
              <w:rPr>
                <w:rFonts w:ascii="Book Antiqua" w:hAnsi="Book Antiqua"/>
                <w:sz w:val="22"/>
                <w:szCs w:val="22"/>
              </w:rPr>
            </w:pPr>
            <w:r w:rsidRPr="00B55F73">
              <w:rPr>
                <w:rFonts w:ascii="Book Antiqua" w:hAnsi="Book Antiqua"/>
                <w:b/>
                <w:bCs/>
                <w:sz w:val="22"/>
                <w:szCs w:val="22"/>
                <w:u w:val="single" w:color="000000"/>
              </w:rPr>
              <w:t>Sınav süresinin</w:t>
            </w:r>
            <w:r w:rsidRPr="00B55F73">
              <w:rPr>
                <w:rFonts w:ascii="Book Antiqua" w:hAnsi="Book Antiqua"/>
                <w:b/>
                <w:bCs/>
                <w:sz w:val="22"/>
                <w:szCs w:val="22"/>
              </w:rPr>
              <w:t xml:space="preserve"> </w:t>
            </w:r>
            <w:r w:rsidRPr="00B55F73">
              <w:rPr>
                <w:rFonts w:ascii="Book Antiqua" w:hAnsi="Book Antiqua"/>
                <w:b/>
                <w:bCs/>
                <w:sz w:val="22"/>
                <w:szCs w:val="22"/>
                <w:u w:val="single" w:color="000000"/>
              </w:rPr>
              <w:t xml:space="preserve">ilk 15 (on </w:t>
            </w:r>
            <w:r w:rsidR="00046226" w:rsidRPr="00B55F73">
              <w:rPr>
                <w:rFonts w:ascii="Book Antiqua" w:hAnsi="Book Antiqua"/>
                <w:b/>
                <w:bCs/>
                <w:sz w:val="22"/>
                <w:szCs w:val="22"/>
                <w:u w:val="single" w:color="000000"/>
              </w:rPr>
              <w:t>beş) dakikası</w:t>
            </w:r>
            <w:r w:rsidRPr="00B55F73">
              <w:rPr>
                <w:rFonts w:ascii="Book Antiqua" w:hAnsi="Book Antiqua"/>
                <w:b/>
                <w:bCs/>
                <w:sz w:val="22"/>
                <w:szCs w:val="22"/>
                <w:u w:val="single" w:color="000000"/>
              </w:rPr>
              <w:t xml:space="preserve"> içinde</w:t>
            </w:r>
            <w:r w:rsidRPr="00B55F73">
              <w:rPr>
                <w:rFonts w:ascii="Book Antiqua" w:hAnsi="Book Antiqua"/>
                <w:b/>
                <w:sz w:val="22"/>
                <w:szCs w:val="22"/>
                <w:u w:val="single"/>
              </w:rPr>
              <w:t xml:space="preserve"> sınava devam etmek istemeyen öğrenci</w:t>
            </w:r>
            <w:r w:rsidR="00046226" w:rsidRPr="00B55F73">
              <w:rPr>
                <w:rFonts w:ascii="Book Antiqua" w:hAnsi="Book Antiqua"/>
                <w:b/>
                <w:sz w:val="22"/>
                <w:szCs w:val="22"/>
                <w:u w:val="single"/>
              </w:rPr>
              <w:t>leri</w:t>
            </w:r>
            <w:r w:rsidR="00CB57F1" w:rsidRPr="00B55F73">
              <w:rPr>
                <w:rFonts w:ascii="Book Antiqua" w:hAnsi="Book Antiqua"/>
                <w:b/>
                <w:sz w:val="22"/>
                <w:szCs w:val="22"/>
                <w:u w:val="single"/>
              </w:rPr>
              <w:t xml:space="preserve">n </w:t>
            </w:r>
            <w:r w:rsidRPr="00B55F73">
              <w:rPr>
                <w:rFonts w:ascii="Book Antiqua" w:hAnsi="Book Antiqua"/>
                <w:b/>
                <w:sz w:val="22"/>
                <w:szCs w:val="22"/>
                <w:u w:val="single"/>
              </w:rPr>
              <w:t>sınav salonundan dışarı çık</w:t>
            </w:r>
            <w:r w:rsidR="00046226" w:rsidRPr="00B55F73">
              <w:rPr>
                <w:rFonts w:ascii="Book Antiqua" w:hAnsi="Book Antiqua"/>
                <w:b/>
                <w:sz w:val="22"/>
                <w:szCs w:val="22"/>
                <w:u w:val="single"/>
              </w:rPr>
              <w:t>masına izin vermez</w:t>
            </w:r>
            <w:r w:rsidRPr="00B55F73">
              <w:rPr>
                <w:rFonts w:ascii="Book Antiqua" w:hAnsi="Book Antiqua"/>
                <w:b/>
                <w:sz w:val="22"/>
                <w:szCs w:val="22"/>
                <w:u w:val="single"/>
              </w:rPr>
              <w:t xml:space="preserve">. </w:t>
            </w:r>
            <w:r w:rsidRPr="00B55F73">
              <w:rPr>
                <w:rFonts w:ascii="Book Antiqua" w:hAnsi="Book Antiqua"/>
                <w:sz w:val="22"/>
                <w:szCs w:val="22"/>
              </w:rPr>
              <w:t xml:space="preserve">Bu süre sonrasında </w:t>
            </w:r>
            <w:r w:rsidR="00046226" w:rsidRPr="00B55F73">
              <w:rPr>
                <w:rFonts w:ascii="Book Antiqua" w:hAnsi="Book Antiqua"/>
                <w:sz w:val="22"/>
                <w:szCs w:val="22"/>
              </w:rPr>
              <w:t xml:space="preserve">sınava devam etmek istemeyen veya </w:t>
            </w:r>
            <w:r w:rsidRPr="00B55F73">
              <w:rPr>
                <w:rFonts w:ascii="Book Antiqua" w:hAnsi="Book Antiqua"/>
                <w:sz w:val="22"/>
                <w:szCs w:val="22"/>
              </w:rPr>
              <w:t>cevaplama işlemini erken tamamlayan öğrenciler</w:t>
            </w:r>
            <w:r w:rsidR="00D10681" w:rsidRPr="00B55F73">
              <w:rPr>
                <w:rFonts w:ascii="Book Antiqua" w:hAnsi="Book Antiqua"/>
                <w:sz w:val="22"/>
                <w:szCs w:val="22"/>
              </w:rPr>
              <w:t>i</w:t>
            </w:r>
            <w:r w:rsidRPr="00B55F73">
              <w:rPr>
                <w:rFonts w:ascii="Book Antiqua" w:hAnsi="Book Antiqua"/>
                <w:sz w:val="22"/>
                <w:szCs w:val="22"/>
              </w:rPr>
              <w:t xml:space="preserve"> salondan dışarı çık</w:t>
            </w:r>
            <w:r w:rsidR="00046226" w:rsidRPr="00B55F73">
              <w:rPr>
                <w:rFonts w:ascii="Book Antiqua" w:hAnsi="Book Antiqua"/>
                <w:sz w:val="22"/>
                <w:szCs w:val="22"/>
              </w:rPr>
              <w:t>masına izin verir.</w:t>
            </w:r>
          </w:p>
        </w:tc>
      </w:tr>
      <w:tr w:rsidR="00B66822" w:rsidRPr="00F1557A" w14:paraId="641E3081" w14:textId="77777777" w:rsidTr="0063202C">
        <w:trPr>
          <w:trHeight w:val="416"/>
        </w:trPr>
        <w:tc>
          <w:tcPr>
            <w:tcW w:w="535" w:type="dxa"/>
            <w:tcBorders>
              <w:top w:val="single" w:sz="4" w:space="0" w:color="000000"/>
              <w:left w:val="single" w:sz="4" w:space="0" w:color="000000"/>
              <w:bottom w:val="single" w:sz="4" w:space="0" w:color="000000"/>
              <w:right w:val="single" w:sz="4" w:space="0" w:color="000000"/>
            </w:tcBorders>
          </w:tcPr>
          <w:p w14:paraId="15E37C6C" w14:textId="377ED0D5"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5328ED23" w14:textId="21A9A787"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Sınav sırasında öğrenciler, tuvalet, revir, sağlık, su içmek vb. ihtiyaçları için sınav salonundan kısa bir süre çıkmak </w:t>
            </w:r>
            <w:r w:rsidR="00046226">
              <w:rPr>
                <w:rFonts w:ascii="Book Antiqua" w:hAnsi="Book Antiqua"/>
                <w:sz w:val="22"/>
                <w:szCs w:val="22"/>
              </w:rPr>
              <w:t>isteyen</w:t>
            </w:r>
            <w:r w:rsidRPr="00F1557A">
              <w:rPr>
                <w:rFonts w:ascii="Book Antiqua" w:hAnsi="Book Antiqua"/>
                <w:sz w:val="22"/>
                <w:szCs w:val="22"/>
              </w:rPr>
              <w:t xml:space="preserve"> öğrencilere </w:t>
            </w:r>
            <w:r w:rsidRPr="00F1557A">
              <w:rPr>
                <w:rFonts w:ascii="Book Antiqua" w:hAnsi="Book Antiqua"/>
                <w:b/>
                <w:bCs/>
                <w:sz w:val="22"/>
                <w:szCs w:val="22"/>
                <w:u w:val="single" w:color="000000"/>
              </w:rPr>
              <w:t xml:space="preserve">kesinlikle </w:t>
            </w:r>
            <w:r w:rsidRPr="00F1557A">
              <w:rPr>
                <w:rFonts w:ascii="Book Antiqua" w:hAnsi="Book Antiqua"/>
                <w:sz w:val="22"/>
                <w:szCs w:val="22"/>
              </w:rPr>
              <w:t>izin ver</w:t>
            </w:r>
            <w:r w:rsidR="00046226">
              <w:rPr>
                <w:rFonts w:ascii="Book Antiqua" w:hAnsi="Book Antiqua"/>
                <w:sz w:val="22"/>
                <w:szCs w:val="22"/>
              </w:rPr>
              <w:t>mez</w:t>
            </w:r>
            <w:r w:rsidRPr="00F1557A">
              <w:rPr>
                <w:rFonts w:ascii="Book Antiqua" w:hAnsi="Book Antiqua"/>
                <w:sz w:val="22"/>
                <w:szCs w:val="22"/>
              </w:rPr>
              <w:t>. Sınav</w:t>
            </w:r>
            <w:r>
              <w:rPr>
                <w:rFonts w:ascii="Book Antiqua" w:hAnsi="Book Antiqua"/>
                <w:sz w:val="22"/>
                <w:szCs w:val="22"/>
              </w:rPr>
              <w:t xml:space="preserve"> </w:t>
            </w:r>
            <w:r w:rsidRPr="00F1557A">
              <w:rPr>
                <w:rFonts w:ascii="Book Antiqua" w:hAnsi="Book Antiqua"/>
                <w:sz w:val="22"/>
                <w:szCs w:val="22"/>
              </w:rPr>
              <w:t>salonundan çıkan bir öğrenci</w:t>
            </w:r>
            <w:r w:rsidR="00046226">
              <w:rPr>
                <w:rFonts w:ascii="Book Antiqua" w:hAnsi="Book Antiqua"/>
                <w:sz w:val="22"/>
                <w:szCs w:val="22"/>
              </w:rPr>
              <w:t>yi</w:t>
            </w:r>
            <w:r w:rsidRPr="00F1557A">
              <w:rPr>
                <w:rFonts w:ascii="Book Antiqua" w:hAnsi="Book Antiqua"/>
                <w:sz w:val="22"/>
                <w:szCs w:val="22"/>
              </w:rPr>
              <w:t xml:space="preserve"> kesinlikle bir daha sınav salonuna geri al</w:t>
            </w:r>
            <w:r w:rsidR="00046226">
              <w:rPr>
                <w:rFonts w:ascii="Book Antiqua" w:hAnsi="Book Antiqua"/>
                <w:sz w:val="22"/>
                <w:szCs w:val="22"/>
              </w:rPr>
              <w:t>maz</w:t>
            </w:r>
            <w:r w:rsidRPr="00F1557A">
              <w:rPr>
                <w:rFonts w:ascii="Book Antiqua" w:hAnsi="Book Antiqua"/>
                <w:sz w:val="22"/>
                <w:szCs w:val="22"/>
              </w:rPr>
              <w:t>.</w:t>
            </w:r>
          </w:p>
        </w:tc>
      </w:tr>
      <w:tr w:rsidR="00B66822" w:rsidRPr="00F1557A" w14:paraId="3358C09C"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7537A811" w14:textId="7DEF6298"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4</w:t>
            </w:r>
          </w:p>
        </w:tc>
        <w:tc>
          <w:tcPr>
            <w:tcW w:w="8678" w:type="dxa"/>
            <w:tcBorders>
              <w:top w:val="single" w:sz="4" w:space="0" w:color="000000"/>
              <w:left w:val="single" w:sz="4" w:space="0" w:color="000000"/>
              <w:bottom w:val="single" w:sz="4" w:space="0" w:color="000000"/>
              <w:right w:val="single" w:sz="4" w:space="0" w:color="000000"/>
            </w:tcBorders>
          </w:tcPr>
          <w:p w14:paraId="733780E5" w14:textId="776AC8CA"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Öğrencilerin sınav salonu dışına çıkmasını gerektiren zorunlu haller oluşursa (Hastalık, bayılma </w:t>
            </w:r>
            <w:proofErr w:type="spellStart"/>
            <w:r w:rsidRPr="00F1557A">
              <w:rPr>
                <w:rFonts w:ascii="Book Antiqua" w:hAnsi="Book Antiqua"/>
                <w:sz w:val="22"/>
                <w:szCs w:val="22"/>
              </w:rPr>
              <w:t>v.s</w:t>
            </w:r>
            <w:proofErr w:type="spellEnd"/>
            <w:r w:rsidRPr="00F1557A">
              <w:rPr>
                <w:rFonts w:ascii="Book Antiqua" w:hAnsi="Book Antiqua"/>
                <w:sz w:val="22"/>
                <w:szCs w:val="22"/>
              </w:rPr>
              <w:t>.) durum</w:t>
            </w:r>
            <w:r w:rsidR="00046226">
              <w:rPr>
                <w:rFonts w:ascii="Book Antiqua" w:hAnsi="Book Antiqua"/>
                <w:sz w:val="22"/>
                <w:szCs w:val="22"/>
              </w:rPr>
              <w:t>u</w:t>
            </w:r>
            <w:r w:rsidRPr="00F1557A">
              <w:rPr>
                <w:rFonts w:ascii="Book Antiqua" w:hAnsi="Book Antiqua"/>
                <w:sz w:val="22"/>
                <w:szCs w:val="22"/>
              </w:rPr>
              <w:t xml:space="preserve"> tüm gözetmenlerin imzası ile tutanak altına alı</w:t>
            </w:r>
            <w:r w:rsidR="00046226">
              <w:rPr>
                <w:rFonts w:ascii="Book Antiqua" w:hAnsi="Book Antiqua"/>
                <w:sz w:val="22"/>
                <w:szCs w:val="22"/>
              </w:rPr>
              <w:t>r</w:t>
            </w:r>
            <w:r w:rsidRPr="00F1557A">
              <w:rPr>
                <w:rFonts w:ascii="Book Antiqua" w:hAnsi="Book Antiqua"/>
                <w:sz w:val="22"/>
                <w:szCs w:val="22"/>
              </w:rPr>
              <w:t xml:space="preserve">, ilgili kişiye mümkünse </w:t>
            </w:r>
            <w:r w:rsidR="00046226">
              <w:rPr>
                <w:rFonts w:ascii="Book Antiqua" w:hAnsi="Book Antiqua"/>
                <w:sz w:val="22"/>
                <w:szCs w:val="22"/>
              </w:rPr>
              <w:t>refakat</w:t>
            </w:r>
            <w:r w:rsidRPr="00F1557A">
              <w:rPr>
                <w:rFonts w:ascii="Book Antiqua" w:hAnsi="Book Antiqua"/>
                <w:sz w:val="22"/>
                <w:szCs w:val="22"/>
              </w:rPr>
              <w:t xml:space="preserve"> eder ve durum</w:t>
            </w:r>
            <w:r w:rsidR="00046226">
              <w:rPr>
                <w:rFonts w:ascii="Book Antiqua" w:hAnsi="Book Antiqua"/>
                <w:sz w:val="22"/>
                <w:szCs w:val="22"/>
              </w:rPr>
              <w:t>u</w:t>
            </w:r>
            <w:r w:rsidRPr="00F1557A">
              <w:rPr>
                <w:rFonts w:ascii="Book Antiqua" w:hAnsi="Book Antiqua"/>
                <w:sz w:val="22"/>
                <w:szCs w:val="22"/>
              </w:rPr>
              <w:t xml:space="preserve"> ivedilikle koordinatörlüğe bildi</w:t>
            </w:r>
            <w:r w:rsidR="00046226">
              <w:rPr>
                <w:rFonts w:ascii="Book Antiqua" w:hAnsi="Book Antiqua"/>
                <w:sz w:val="22"/>
                <w:szCs w:val="22"/>
              </w:rPr>
              <w:t>rir</w:t>
            </w:r>
            <w:r w:rsidRPr="00F1557A">
              <w:rPr>
                <w:rFonts w:ascii="Book Antiqua" w:hAnsi="Book Antiqua"/>
                <w:sz w:val="22"/>
                <w:szCs w:val="22"/>
              </w:rPr>
              <w:t>.</w:t>
            </w:r>
          </w:p>
        </w:tc>
      </w:tr>
      <w:tr w:rsidR="00B66822" w:rsidRPr="00F1557A" w14:paraId="183F7732" w14:textId="77777777" w:rsidTr="00A66E44">
        <w:trPr>
          <w:trHeight w:val="298"/>
        </w:trPr>
        <w:tc>
          <w:tcPr>
            <w:tcW w:w="535" w:type="dxa"/>
            <w:tcBorders>
              <w:top w:val="single" w:sz="4" w:space="0" w:color="000000"/>
              <w:left w:val="single" w:sz="4" w:space="0" w:color="000000"/>
              <w:bottom w:val="single" w:sz="4" w:space="0" w:color="000000"/>
              <w:right w:val="single" w:sz="4" w:space="0" w:color="000000"/>
            </w:tcBorders>
          </w:tcPr>
          <w:p w14:paraId="6EE1FE68" w14:textId="020B115E"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lastRenderedPageBreak/>
              <w:t>5</w:t>
            </w:r>
          </w:p>
        </w:tc>
        <w:tc>
          <w:tcPr>
            <w:tcW w:w="8678" w:type="dxa"/>
            <w:tcBorders>
              <w:top w:val="single" w:sz="4" w:space="0" w:color="000000"/>
              <w:left w:val="single" w:sz="4" w:space="0" w:color="000000"/>
              <w:bottom w:val="single" w:sz="4" w:space="0" w:color="000000"/>
              <w:right w:val="single" w:sz="4" w:space="0" w:color="000000"/>
            </w:tcBorders>
          </w:tcPr>
          <w:p w14:paraId="6EE9BE89" w14:textId="1A5B9C54"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süresince CEP TELEFON SES</w:t>
            </w:r>
            <w:r w:rsidR="00046226">
              <w:rPr>
                <w:rFonts w:ascii="Book Antiqua" w:hAnsi="Book Antiqua"/>
                <w:sz w:val="22"/>
                <w:szCs w:val="22"/>
              </w:rPr>
              <w:t>İNİ KAPATIR</w:t>
            </w:r>
            <w:r w:rsidRPr="00F1557A">
              <w:rPr>
                <w:rFonts w:ascii="Book Antiqua" w:hAnsi="Book Antiqua"/>
                <w:sz w:val="22"/>
                <w:szCs w:val="22"/>
              </w:rPr>
              <w:t>.</w:t>
            </w:r>
          </w:p>
        </w:tc>
      </w:tr>
      <w:tr w:rsidR="00B66822" w:rsidRPr="00F1557A" w14:paraId="2A37B5B7" w14:textId="77777777" w:rsidTr="00A66E44">
        <w:trPr>
          <w:trHeight w:val="274"/>
        </w:trPr>
        <w:tc>
          <w:tcPr>
            <w:tcW w:w="535" w:type="dxa"/>
            <w:tcBorders>
              <w:top w:val="single" w:sz="4" w:space="0" w:color="000000"/>
              <w:left w:val="single" w:sz="4" w:space="0" w:color="000000"/>
              <w:bottom w:val="single" w:sz="4" w:space="0" w:color="000000"/>
              <w:right w:val="single" w:sz="4" w:space="0" w:color="000000"/>
            </w:tcBorders>
          </w:tcPr>
          <w:p w14:paraId="55CC8285" w14:textId="6077E661"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6</w:t>
            </w:r>
          </w:p>
        </w:tc>
        <w:tc>
          <w:tcPr>
            <w:tcW w:w="8678" w:type="dxa"/>
            <w:tcBorders>
              <w:top w:val="single" w:sz="4" w:space="0" w:color="000000"/>
              <w:left w:val="single" w:sz="4" w:space="0" w:color="000000"/>
              <w:bottom w:val="single" w:sz="4" w:space="0" w:color="000000"/>
              <w:right w:val="single" w:sz="4" w:space="0" w:color="000000"/>
            </w:tcBorders>
          </w:tcPr>
          <w:p w14:paraId="21B7FB7D" w14:textId="72CDFDAA"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süresince çay, kahve vb. içeceklerin yapılmasına ve tüketilmesine engel olur.</w:t>
            </w:r>
          </w:p>
        </w:tc>
      </w:tr>
      <w:tr w:rsidR="00B66822" w:rsidRPr="00F1557A" w14:paraId="7B814983" w14:textId="77777777" w:rsidTr="00A66E44">
        <w:trPr>
          <w:trHeight w:val="265"/>
        </w:trPr>
        <w:tc>
          <w:tcPr>
            <w:tcW w:w="535" w:type="dxa"/>
            <w:tcBorders>
              <w:top w:val="single" w:sz="4" w:space="0" w:color="000000"/>
              <w:left w:val="single" w:sz="4" w:space="0" w:color="000000"/>
              <w:bottom w:val="single" w:sz="4" w:space="0" w:color="000000"/>
              <w:right w:val="single" w:sz="4" w:space="0" w:color="000000"/>
            </w:tcBorders>
          </w:tcPr>
          <w:p w14:paraId="3642F603" w14:textId="63894835"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7</w:t>
            </w:r>
          </w:p>
        </w:tc>
        <w:tc>
          <w:tcPr>
            <w:tcW w:w="8678" w:type="dxa"/>
            <w:tcBorders>
              <w:top w:val="single" w:sz="4" w:space="0" w:color="000000"/>
              <w:left w:val="single" w:sz="4" w:space="0" w:color="000000"/>
              <w:bottom w:val="single" w:sz="4" w:space="0" w:color="000000"/>
              <w:right w:val="single" w:sz="4" w:space="0" w:color="000000"/>
            </w:tcBorders>
          </w:tcPr>
          <w:p w14:paraId="41E4A456" w14:textId="24A4175C"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düzenini bozan durumlara engel olur (bina içinde ve dışında gürültü vb.)</w:t>
            </w:r>
          </w:p>
        </w:tc>
      </w:tr>
      <w:tr w:rsidR="00B66822" w:rsidRPr="00F1557A" w14:paraId="4A427467"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29EE115D" w14:textId="4620F2CC"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8</w:t>
            </w:r>
          </w:p>
        </w:tc>
        <w:tc>
          <w:tcPr>
            <w:tcW w:w="8678" w:type="dxa"/>
            <w:tcBorders>
              <w:top w:val="single" w:sz="4" w:space="0" w:color="000000"/>
              <w:left w:val="single" w:sz="4" w:space="0" w:color="000000"/>
              <w:bottom w:val="single" w:sz="4" w:space="0" w:color="000000"/>
              <w:right w:val="single" w:sz="4" w:space="0" w:color="000000"/>
            </w:tcBorders>
          </w:tcPr>
          <w:p w14:paraId="2D1CF07B" w14:textId="65B539C7" w:rsidR="00B66822" w:rsidRPr="00F1557A" w:rsidRDefault="00046226"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 sırasında öğrencilerin sessiz bir ortamda, dikkatleri dağılmadan soruları cevaplamaya çalışması esastır. Bu nedenle salonda dolaşırken ses çıkarmamaya, bir öğrencinin çok yakınında uzun süre durmamaya özen gösterir.</w:t>
            </w:r>
            <w:r>
              <w:rPr>
                <w:rFonts w:ascii="Book Antiqua" w:hAnsi="Book Antiqua"/>
                <w:sz w:val="22"/>
                <w:szCs w:val="22"/>
              </w:rPr>
              <w:t xml:space="preserve"> </w:t>
            </w:r>
            <w:r w:rsidR="00B66822" w:rsidRPr="00F1557A">
              <w:rPr>
                <w:rFonts w:ascii="Book Antiqua" w:hAnsi="Book Antiqua"/>
                <w:sz w:val="22"/>
                <w:szCs w:val="22"/>
              </w:rPr>
              <w:t>Sınav görevlileri sınava gelirken giydikleri ayakkabıların, sınav salonunda dolaşırken ses çıkarmayacak, öğrencileri rahatsız etmeyecek şekilde olmasına dikkat eder.</w:t>
            </w:r>
          </w:p>
        </w:tc>
      </w:tr>
      <w:tr w:rsidR="00B66822" w:rsidRPr="00F1557A" w14:paraId="20AF0B38"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72786576" w14:textId="5C5B5D35"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9</w:t>
            </w:r>
          </w:p>
        </w:tc>
        <w:tc>
          <w:tcPr>
            <w:tcW w:w="8678" w:type="dxa"/>
            <w:tcBorders>
              <w:top w:val="single" w:sz="4" w:space="0" w:color="000000"/>
              <w:left w:val="single" w:sz="4" w:space="0" w:color="000000"/>
              <w:bottom w:val="single" w:sz="4" w:space="0" w:color="000000"/>
              <w:right w:val="single" w:sz="4" w:space="0" w:color="000000"/>
            </w:tcBorders>
          </w:tcPr>
          <w:p w14:paraId="0FD95C1A" w14:textId="4788FDDC"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Sınava geç gelen öğrencilerin, T.C. Kimlik Numaralarını-Öğrenci numarasını ve sınavın kaçıncı dakikasında sınav salonuna geldiği bilgisini Salon Sınav Tutanağına yazar.</w:t>
            </w:r>
          </w:p>
        </w:tc>
      </w:tr>
      <w:tr w:rsidR="00B66822" w:rsidRPr="00F1557A" w14:paraId="68FF0551"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764E188A" w14:textId="635020F0"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10</w:t>
            </w:r>
          </w:p>
        </w:tc>
        <w:tc>
          <w:tcPr>
            <w:tcW w:w="8678" w:type="dxa"/>
            <w:tcBorders>
              <w:top w:val="single" w:sz="4" w:space="0" w:color="000000"/>
              <w:left w:val="single" w:sz="4" w:space="0" w:color="000000"/>
              <w:bottom w:val="single" w:sz="4" w:space="0" w:color="000000"/>
              <w:right w:val="single" w:sz="4" w:space="0" w:color="000000"/>
            </w:tcBorders>
          </w:tcPr>
          <w:p w14:paraId="2D1064FD" w14:textId="140C9059"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Salondaki öğrencilerin salona konulan saatleri görememe olasılığını düşünerek sınavın bitimine 30</w:t>
            </w:r>
            <w:r>
              <w:rPr>
                <w:rFonts w:ascii="Book Antiqua" w:hAnsi="Book Antiqua"/>
                <w:sz w:val="22"/>
                <w:szCs w:val="22"/>
              </w:rPr>
              <w:t xml:space="preserve"> (otuz)</w:t>
            </w:r>
            <w:r w:rsidRPr="00F1557A">
              <w:rPr>
                <w:rFonts w:ascii="Book Antiqua" w:hAnsi="Book Antiqua"/>
                <w:sz w:val="22"/>
                <w:szCs w:val="22"/>
              </w:rPr>
              <w:t xml:space="preserve">, 15 </w:t>
            </w:r>
            <w:r w:rsidRPr="00DD418B">
              <w:rPr>
                <w:rFonts w:ascii="Book Antiqua" w:hAnsi="Book Antiqua"/>
                <w:sz w:val="22"/>
                <w:szCs w:val="22"/>
              </w:rPr>
              <w:t xml:space="preserve">(on beş) </w:t>
            </w:r>
            <w:r w:rsidRPr="00F1557A">
              <w:rPr>
                <w:rFonts w:ascii="Book Antiqua" w:hAnsi="Book Antiqua"/>
                <w:sz w:val="22"/>
                <w:szCs w:val="22"/>
              </w:rPr>
              <w:t>ve 5</w:t>
            </w:r>
            <w:r>
              <w:rPr>
                <w:rFonts w:ascii="Book Antiqua" w:hAnsi="Book Antiqua"/>
                <w:sz w:val="22"/>
                <w:szCs w:val="22"/>
              </w:rPr>
              <w:t xml:space="preserve"> (beş)</w:t>
            </w:r>
            <w:r w:rsidRPr="00F1557A">
              <w:rPr>
                <w:rFonts w:ascii="Book Antiqua" w:hAnsi="Book Antiqua"/>
                <w:sz w:val="22"/>
                <w:szCs w:val="22"/>
              </w:rPr>
              <w:t xml:space="preserve"> dakika kaldığını tahtaya yazarak ve/veya sesli olarak öğrencilere hatırlatır.</w:t>
            </w:r>
          </w:p>
        </w:tc>
      </w:tr>
      <w:tr w:rsidR="00B66822" w:rsidRPr="00F1557A" w14:paraId="07214A65" w14:textId="77777777" w:rsidTr="00692E78">
        <w:trPr>
          <w:trHeight w:val="341"/>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B43E7D2" w14:textId="45847B40" w:rsidR="00B66822" w:rsidRPr="00B66822" w:rsidRDefault="00B66822" w:rsidP="00B66822">
            <w:pPr>
              <w:pStyle w:val="TableParagraph"/>
              <w:kinsoku w:val="0"/>
              <w:overflowPunct w:val="0"/>
              <w:spacing w:line="240" w:lineRule="auto"/>
              <w:ind w:left="108"/>
              <w:jc w:val="both"/>
              <w:rPr>
                <w:rFonts w:ascii="Book Antiqua" w:hAnsi="Book Antiqua"/>
                <w:b/>
                <w:bCs/>
                <w:sz w:val="22"/>
                <w:szCs w:val="22"/>
              </w:rPr>
            </w:pPr>
            <w:r w:rsidRPr="00B66822">
              <w:rPr>
                <w:rFonts w:ascii="Book Antiqua" w:hAnsi="Book Antiqua"/>
                <w:b/>
                <w:bCs/>
                <w:sz w:val="22"/>
                <w:szCs w:val="22"/>
              </w:rPr>
              <w:t>SINAV BİTİMİNDE YAPILACAK İŞLEMLER</w:t>
            </w:r>
          </w:p>
        </w:tc>
      </w:tr>
      <w:tr w:rsidR="00B66822" w:rsidRPr="00F1557A" w14:paraId="278BA923" w14:textId="77777777" w:rsidTr="0063202C">
        <w:trPr>
          <w:trHeight w:val="369"/>
        </w:trPr>
        <w:tc>
          <w:tcPr>
            <w:tcW w:w="535" w:type="dxa"/>
            <w:tcBorders>
              <w:top w:val="single" w:sz="4" w:space="0" w:color="000000"/>
              <w:left w:val="single" w:sz="4" w:space="0" w:color="000000"/>
              <w:bottom w:val="single" w:sz="4" w:space="0" w:color="000000"/>
              <w:right w:val="single" w:sz="4" w:space="0" w:color="000000"/>
            </w:tcBorders>
          </w:tcPr>
          <w:p w14:paraId="232FB5C6" w14:textId="1A02C4B1"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785D1F6E" w14:textId="77406EF9"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Salon Sınav Tutanağını dikkatle okuyarak eksiksiz doldurup imzalar.</w:t>
            </w:r>
          </w:p>
        </w:tc>
      </w:tr>
      <w:tr w:rsidR="00B66822" w:rsidRPr="00F1557A" w14:paraId="758115B2" w14:textId="77777777" w:rsidTr="00B917B1">
        <w:trPr>
          <w:trHeight w:val="542"/>
        </w:trPr>
        <w:tc>
          <w:tcPr>
            <w:tcW w:w="535" w:type="dxa"/>
            <w:tcBorders>
              <w:top w:val="single" w:sz="4" w:space="0" w:color="000000"/>
              <w:left w:val="single" w:sz="4" w:space="0" w:color="000000"/>
              <w:bottom w:val="single" w:sz="4" w:space="0" w:color="000000"/>
              <w:right w:val="single" w:sz="4" w:space="0" w:color="000000"/>
            </w:tcBorders>
          </w:tcPr>
          <w:p w14:paraId="33E46607" w14:textId="7DEE3AE4" w:rsidR="00B66822" w:rsidRPr="00F1557A" w:rsidRDefault="00B66822" w:rsidP="00B66822">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5C2AEADD" w14:textId="26FBDE23" w:rsidR="00B66822" w:rsidRPr="00F1557A" w:rsidRDefault="00B66822" w:rsidP="00B66822">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Salon Sınav Tutanağını (gözetmenler tarafından imzalanmış sınav yoklama kağıtlarını) öğrenci işlerine </w:t>
            </w:r>
            <w:r w:rsidR="001A01EB" w:rsidRPr="001A01EB">
              <w:rPr>
                <w:rFonts w:ascii="Book Antiqua" w:hAnsi="Book Antiqua"/>
                <w:sz w:val="22"/>
                <w:szCs w:val="22"/>
              </w:rPr>
              <w:t xml:space="preserve">(Staj sınavları için Anabilim Dalı Başkanlığına) </w:t>
            </w:r>
            <w:r w:rsidRPr="00F1557A">
              <w:rPr>
                <w:rFonts w:ascii="Book Antiqua" w:hAnsi="Book Antiqua"/>
                <w:sz w:val="22"/>
                <w:szCs w:val="22"/>
              </w:rPr>
              <w:t>teslim eder.</w:t>
            </w:r>
          </w:p>
        </w:tc>
      </w:tr>
    </w:tbl>
    <w:p w14:paraId="78F82BB4" w14:textId="6BCF4D3B" w:rsidR="008921DB" w:rsidRDefault="008921DB" w:rsidP="008921DB">
      <w:pPr>
        <w:jc w:val="both"/>
        <w:rPr>
          <w:rFonts w:ascii="Book Antiqua" w:hAnsi="Book Antiqua"/>
        </w:rPr>
      </w:pPr>
    </w:p>
    <w:p w14:paraId="0AD2C866" w14:textId="1116F3F4" w:rsidR="00B66822" w:rsidRDefault="00B66822" w:rsidP="008921DB">
      <w:pPr>
        <w:jc w:val="both"/>
        <w:rPr>
          <w:rFonts w:ascii="Book Antiqua" w:hAnsi="Book Antiqua"/>
        </w:rPr>
      </w:pPr>
    </w:p>
    <w:p w14:paraId="38999469" w14:textId="72052B56" w:rsidR="0077788B" w:rsidRDefault="0077788B" w:rsidP="008921DB">
      <w:pPr>
        <w:jc w:val="both"/>
        <w:rPr>
          <w:rFonts w:ascii="Book Antiqua" w:hAnsi="Book Antiqua"/>
        </w:rPr>
      </w:pPr>
    </w:p>
    <w:tbl>
      <w:tblPr>
        <w:tblW w:w="0" w:type="auto"/>
        <w:tblInd w:w="434" w:type="dxa"/>
        <w:tblLayout w:type="fixed"/>
        <w:tblCellMar>
          <w:left w:w="0" w:type="dxa"/>
          <w:right w:w="0" w:type="dxa"/>
        </w:tblCellMar>
        <w:tblLook w:val="0000" w:firstRow="0" w:lastRow="0" w:firstColumn="0" w:lastColumn="0" w:noHBand="0" w:noVBand="0"/>
      </w:tblPr>
      <w:tblGrid>
        <w:gridCol w:w="535"/>
        <w:gridCol w:w="8678"/>
      </w:tblGrid>
      <w:tr w:rsidR="0077788B" w:rsidRPr="00F1557A" w14:paraId="31B165A3" w14:textId="77777777" w:rsidTr="0077788B">
        <w:trPr>
          <w:trHeight w:val="542"/>
        </w:trPr>
        <w:tc>
          <w:tcPr>
            <w:tcW w:w="53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F5A041E" w14:textId="77777777" w:rsidR="0077788B" w:rsidRPr="00F1557A" w:rsidRDefault="0077788B" w:rsidP="00631BCE">
            <w:pPr>
              <w:pStyle w:val="TableParagraph"/>
              <w:kinsoku w:val="0"/>
              <w:overflowPunct w:val="0"/>
              <w:spacing w:line="240" w:lineRule="auto"/>
              <w:jc w:val="both"/>
              <w:rPr>
                <w:rFonts w:ascii="Book Antiqua" w:hAnsi="Book Antiqua"/>
                <w:b/>
                <w:bCs/>
                <w:sz w:val="22"/>
                <w:szCs w:val="22"/>
              </w:rPr>
            </w:pPr>
          </w:p>
        </w:tc>
        <w:tc>
          <w:tcPr>
            <w:tcW w:w="867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B5CC9A9" w14:textId="4091A40C" w:rsidR="0077788B" w:rsidRPr="00F1557A" w:rsidRDefault="0077788B" w:rsidP="00631BCE">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b/>
                <w:bCs/>
                <w:sz w:val="22"/>
                <w:szCs w:val="22"/>
              </w:rPr>
              <w:t>SINAV İÇİN ÖĞRENCİLERİN DİKKAT ETMESİ GEREKEN HUSUSLAR</w:t>
            </w:r>
          </w:p>
        </w:tc>
      </w:tr>
      <w:tr w:rsidR="0077788B" w:rsidRPr="00F1557A" w14:paraId="7015054F" w14:textId="77777777" w:rsidTr="00692E78">
        <w:trPr>
          <w:trHeight w:val="359"/>
        </w:trPr>
        <w:tc>
          <w:tcPr>
            <w:tcW w:w="5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D25DBC" w14:textId="77777777" w:rsidR="0077788B" w:rsidRPr="00F1557A" w:rsidRDefault="0077788B" w:rsidP="00631BCE">
            <w:pPr>
              <w:pStyle w:val="TableParagraph"/>
              <w:kinsoku w:val="0"/>
              <w:overflowPunct w:val="0"/>
              <w:spacing w:line="240" w:lineRule="auto"/>
              <w:jc w:val="both"/>
              <w:rPr>
                <w:rFonts w:ascii="Book Antiqua" w:hAnsi="Book Antiqua"/>
                <w:b/>
                <w:bCs/>
                <w:sz w:val="22"/>
                <w:szCs w:val="22"/>
              </w:rPr>
            </w:pPr>
          </w:p>
        </w:tc>
        <w:tc>
          <w:tcPr>
            <w:tcW w:w="86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62F319" w14:textId="593AC6C9" w:rsidR="0077788B" w:rsidRPr="00F1557A" w:rsidRDefault="0077788B" w:rsidP="00631BCE">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b/>
                <w:bCs/>
                <w:sz w:val="22"/>
                <w:szCs w:val="22"/>
              </w:rPr>
              <w:t>ÖNEMLİ HUSUSLAR</w:t>
            </w:r>
          </w:p>
        </w:tc>
      </w:tr>
      <w:tr w:rsidR="0077788B" w:rsidRPr="00F1557A" w14:paraId="59015861" w14:textId="77777777" w:rsidTr="0063202C">
        <w:trPr>
          <w:trHeight w:val="365"/>
        </w:trPr>
        <w:tc>
          <w:tcPr>
            <w:tcW w:w="535" w:type="dxa"/>
            <w:tcBorders>
              <w:top w:val="single" w:sz="4" w:space="0" w:color="000000"/>
              <w:left w:val="single" w:sz="4" w:space="0" w:color="000000"/>
              <w:bottom w:val="single" w:sz="4" w:space="0" w:color="000000"/>
              <w:right w:val="single" w:sz="4" w:space="0" w:color="000000"/>
            </w:tcBorders>
          </w:tcPr>
          <w:p w14:paraId="0DEF068C" w14:textId="77777777"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25DAE148" w14:textId="5ECC877C" w:rsidR="0077788B" w:rsidRPr="00F1557A" w:rsidRDefault="0077788B" w:rsidP="00631BCE">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Sınavdan</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önce</w:t>
            </w:r>
            <w:r w:rsidRPr="00F1557A">
              <w:rPr>
                <w:rFonts w:ascii="Book Antiqua" w:hAnsi="Book Antiqua"/>
                <w:b/>
                <w:bCs/>
                <w:sz w:val="22"/>
                <w:szCs w:val="22"/>
              </w:rPr>
              <w:t xml:space="preserve"> </w:t>
            </w:r>
            <w:r w:rsidRPr="00F1557A">
              <w:rPr>
                <w:rFonts w:ascii="Book Antiqua" w:hAnsi="Book Antiqua"/>
                <w:sz w:val="22"/>
                <w:szCs w:val="22"/>
              </w:rPr>
              <w:t>mutlaka sınava gireceğiniz salonu görünüz.</w:t>
            </w:r>
          </w:p>
        </w:tc>
      </w:tr>
      <w:tr w:rsidR="0077788B" w:rsidRPr="00F1557A" w14:paraId="11E05144"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23A8572F" w14:textId="77777777"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sidRPr="00F1557A">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0AB3FEDA" w14:textId="4FBD2BAB" w:rsidR="0077788B" w:rsidRPr="00B55F73" w:rsidRDefault="0077788B" w:rsidP="0077788B">
            <w:pPr>
              <w:pStyle w:val="TableParagraph"/>
              <w:kinsoku w:val="0"/>
              <w:overflowPunct w:val="0"/>
              <w:spacing w:line="240" w:lineRule="auto"/>
              <w:jc w:val="both"/>
              <w:rPr>
                <w:rFonts w:ascii="Book Antiqua" w:hAnsi="Book Antiqua"/>
                <w:b/>
                <w:bCs/>
                <w:sz w:val="22"/>
                <w:szCs w:val="22"/>
              </w:rPr>
            </w:pPr>
            <w:r w:rsidRPr="00B55F73">
              <w:rPr>
                <w:rFonts w:ascii="Book Antiqua" w:hAnsi="Book Antiqua"/>
                <w:sz w:val="22"/>
                <w:szCs w:val="22"/>
              </w:rPr>
              <w:t xml:space="preserve">Sınava girecek öğrencilerin sınav salonuna girebilmeleri için yanlarında bulundurmaları gereken belgeler </w:t>
            </w:r>
            <w:r w:rsidRPr="00B55F73">
              <w:rPr>
                <w:rFonts w:ascii="Book Antiqua" w:hAnsi="Book Antiqua"/>
                <w:b/>
                <w:bCs/>
                <w:sz w:val="22"/>
                <w:szCs w:val="22"/>
                <w:u w:val="single" w:color="000000"/>
              </w:rPr>
              <w:t>kimlik belgesi</w:t>
            </w:r>
            <w:r w:rsidRPr="00B55F73">
              <w:rPr>
                <w:rFonts w:ascii="Book Antiqua" w:hAnsi="Book Antiqua"/>
                <w:b/>
                <w:bCs/>
                <w:sz w:val="22"/>
                <w:szCs w:val="22"/>
              </w:rPr>
              <w:t xml:space="preserve"> </w:t>
            </w:r>
            <w:r w:rsidRPr="00B55F73">
              <w:rPr>
                <w:rFonts w:ascii="Book Antiqua" w:hAnsi="Book Antiqua"/>
                <w:sz w:val="22"/>
                <w:szCs w:val="22"/>
              </w:rPr>
              <w:t>ve</w:t>
            </w:r>
            <w:r w:rsidRPr="00B55F73">
              <w:rPr>
                <w:rFonts w:ascii="Book Antiqua" w:hAnsi="Book Antiqua"/>
                <w:sz w:val="22"/>
                <w:szCs w:val="22"/>
                <w:u w:val="single" w:color="000000"/>
              </w:rPr>
              <w:t xml:space="preserve"> </w:t>
            </w:r>
            <w:r w:rsidRPr="00B55F73">
              <w:rPr>
                <w:rFonts w:ascii="Book Antiqua" w:hAnsi="Book Antiqua"/>
                <w:b/>
                <w:bCs/>
                <w:sz w:val="22"/>
                <w:szCs w:val="22"/>
                <w:u w:val="single" w:color="000000"/>
              </w:rPr>
              <w:t>öğrenci kimlik belgesi</w:t>
            </w:r>
            <w:r w:rsidRPr="00B55F73">
              <w:rPr>
                <w:rFonts w:ascii="Book Antiqua" w:hAnsi="Book Antiqua"/>
                <w:sz w:val="22"/>
                <w:szCs w:val="22"/>
              </w:rPr>
              <w:t xml:space="preserve">dir. </w:t>
            </w:r>
            <w:r w:rsidRPr="00B55F73">
              <w:rPr>
                <w:rFonts w:ascii="Book Antiqua" w:hAnsi="Book Antiqua"/>
                <w:b/>
                <w:bCs/>
                <w:sz w:val="22"/>
                <w:szCs w:val="22"/>
              </w:rPr>
              <w:t>Sınava girecek öğrenciler için geçerli olan kimlik belgeleri aşağıdaki şekildedir:</w:t>
            </w:r>
          </w:p>
          <w:p w14:paraId="27413090" w14:textId="0AF0DE4E" w:rsidR="0065082D" w:rsidRPr="00B55F73" w:rsidRDefault="0065082D" w:rsidP="0077788B">
            <w:pPr>
              <w:pStyle w:val="TableParagraph"/>
              <w:kinsoku w:val="0"/>
              <w:overflowPunct w:val="0"/>
              <w:spacing w:line="240" w:lineRule="auto"/>
              <w:jc w:val="both"/>
              <w:rPr>
                <w:rFonts w:ascii="Book Antiqua" w:hAnsi="Book Antiqua"/>
                <w:sz w:val="22"/>
                <w:szCs w:val="22"/>
              </w:rPr>
            </w:pPr>
          </w:p>
          <w:p w14:paraId="31143723" w14:textId="77777777" w:rsidR="004D5295" w:rsidRDefault="0077788B" w:rsidP="007F7210">
            <w:pPr>
              <w:pStyle w:val="TableParagraph"/>
              <w:kinsoku w:val="0"/>
              <w:overflowPunct w:val="0"/>
              <w:spacing w:line="240" w:lineRule="auto"/>
              <w:jc w:val="both"/>
              <w:rPr>
                <w:rFonts w:ascii="Book Antiqua" w:hAnsi="Book Antiqua"/>
                <w:sz w:val="22"/>
                <w:szCs w:val="22"/>
              </w:rPr>
            </w:pPr>
            <w:r w:rsidRPr="00B55F73">
              <w:rPr>
                <w:rFonts w:ascii="Book Antiqua" w:hAnsi="Book Antiqua"/>
                <w:sz w:val="22"/>
                <w:szCs w:val="22"/>
              </w:rPr>
              <w:t>a. T.C. Nüfus Cüzdanı</w:t>
            </w:r>
            <w:bookmarkStart w:id="1" w:name="_GoBack"/>
            <w:bookmarkEnd w:id="1"/>
            <w:r w:rsidRPr="00F1557A">
              <w:rPr>
                <w:rFonts w:ascii="Book Antiqua" w:hAnsi="Book Antiqua"/>
                <w:sz w:val="22"/>
                <w:szCs w:val="22"/>
              </w:rPr>
              <w:t xml:space="preserve"> </w:t>
            </w:r>
          </w:p>
          <w:p w14:paraId="1B74C627" w14:textId="77777777" w:rsidR="004D5295" w:rsidRDefault="0077788B" w:rsidP="0077788B">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 xml:space="preserve">b. Pasaport: Pasaportun süresi geçerli olmalıdır. </w:t>
            </w:r>
          </w:p>
          <w:p w14:paraId="0C2566AA" w14:textId="6F93FD99" w:rsidR="0077788B" w:rsidRPr="00F1557A" w:rsidRDefault="0077788B" w:rsidP="0077788B">
            <w:pPr>
              <w:pStyle w:val="TableParagraph"/>
              <w:kinsoku w:val="0"/>
              <w:overflowPunct w:val="0"/>
              <w:spacing w:line="240" w:lineRule="auto"/>
              <w:ind w:left="108"/>
              <w:jc w:val="both"/>
              <w:rPr>
                <w:rFonts w:ascii="Book Antiqua" w:hAnsi="Book Antiqua"/>
                <w:sz w:val="22"/>
                <w:szCs w:val="22"/>
              </w:rPr>
            </w:pPr>
            <w:r w:rsidRPr="00F1557A">
              <w:rPr>
                <w:rFonts w:ascii="Book Antiqua" w:hAnsi="Book Antiqua"/>
                <w:sz w:val="22"/>
                <w:szCs w:val="22"/>
              </w:rPr>
              <w:t>c.</w:t>
            </w:r>
            <w:r>
              <w:rPr>
                <w:rFonts w:ascii="Book Antiqua" w:hAnsi="Book Antiqua"/>
                <w:sz w:val="22"/>
                <w:szCs w:val="22"/>
              </w:rPr>
              <w:t xml:space="preserve"> </w:t>
            </w:r>
            <w:r w:rsidRPr="00F1557A">
              <w:rPr>
                <w:rFonts w:ascii="Book Antiqua" w:hAnsi="Book Antiqua"/>
                <w:sz w:val="22"/>
                <w:szCs w:val="22"/>
              </w:rPr>
              <w:t>Kuzey Kıbrıs Türk Cumhuriyeti Kimlik Kartı</w:t>
            </w:r>
          </w:p>
        </w:tc>
      </w:tr>
      <w:tr w:rsidR="0077788B" w:rsidRPr="00F1557A" w14:paraId="77B66087"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0779E983" w14:textId="5CC54D44"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6AFFF066" w14:textId="3CC0BE1F"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Sınavda kullanılmak üzere, her öğrenci için</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kurşun kalem</w:t>
            </w:r>
            <w:r w:rsidRPr="00F1557A">
              <w:rPr>
                <w:rFonts w:ascii="Book Antiqua" w:hAnsi="Book Antiqua"/>
                <w:sz w:val="22"/>
                <w:szCs w:val="22"/>
              </w:rPr>
              <w:t xml:space="preserve">, </w:t>
            </w:r>
            <w:r w:rsidRPr="00F1557A">
              <w:rPr>
                <w:rFonts w:ascii="Book Antiqua" w:hAnsi="Book Antiqua"/>
                <w:b/>
                <w:bCs/>
                <w:sz w:val="22"/>
                <w:szCs w:val="22"/>
                <w:u w:val="single" w:color="000000"/>
              </w:rPr>
              <w:t>silgi</w:t>
            </w:r>
            <w:r w:rsidRPr="00F1557A">
              <w:rPr>
                <w:rFonts w:ascii="Book Antiqua" w:hAnsi="Book Antiqua"/>
                <w:sz w:val="22"/>
                <w:szCs w:val="22"/>
              </w:rPr>
              <w:t>,</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kalemtıraş</w:t>
            </w:r>
            <w:r w:rsidRPr="00F1557A">
              <w:rPr>
                <w:rFonts w:ascii="Book Antiqua" w:hAnsi="Book Antiqua"/>
                <w:b/>
                <w:bCs/>
                <w:sz w:val="22"/>
                <w:szCs w:val="22"/>
              </w:rPr>
              <w:t xml:space="preserve"> </w:t>
            </w:r>
            <w:r w:rsidRPr="00F1557A">
              <w:rPr>
                <w:rFonts w:ascii="Book Antiqua" w:hAnsi="Book Antiqua"/>
                <w:sz w:val="22"/>
                <w:szCs w:val="22"/>
              </w:rPr>
              <w:t>ve</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 xml:space="preserve">peçete için </w:t>
            </w:r>
            <w:r w:rsidRPr="00F1557A">
              <w:rPr>
                <w:rFonts w:ascii="Book Antiqua" w:hAnsi="Book Antiqua"/>
                <w:sz w:val="22"/>
                <w:szCs w:val="22"/>
              </w:rPr>
              <w:t>izin verilmektedir.  Sınava girecek öğrenciler sınava</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şeffaf pet şişe içerisinde su</w:t>
            </w:r>
            <w:r w:rsidRPr="00F1557A">
              <w:rPr>
                <w:rFonts w:ascii="Book Antiqua" w:hAnsi="Book Antiqua"/>
                <w:b/>
                <w:bCs/>
                <w:sz w:val="22"/>
                <w:szCs w:val="22"/>
              </w:rPr>
              <w:t xml:space="preserve"> getirebilirler</w:t>
            </w:r>
            <w:r w:rsidRPr="00F1557A">
              <w:rPr>
                <w:rFonts w:ascii="Book Antiqua" w:hAnsi="Book Antiqua"/>
                <w:sz w:val="22"/>
                <w:szCs w:val="22"/>
              </w:rPr>
              <w:t>.</w:t>
            </w:r>
            <w:r w:rsidRPr="00F1557A">
              <w:rPr>
                <w:rFonts w:ascii="Book Antiqua" w:hAnsi="Book Antiqua"/>
                <w:spacing w:val="-20"/>
                <w:sz w:val="22"/>
                <w:szCs w:val="22"/>
                <w:u w:val="single" w:color="000000"/>
              </w:rPr>
              <w:t xml:space="preserve"> </w:t>
            </w:r>
            <w:r w:rsidRPr="00F1557A">
              <w:rPr>
                <w:rFonts w:ascii="Book Antiqua" w:hAnsi="Book Antiqua"/>
                <w:b/>
                <w:bCs/>
                <w:sz w:val="22"/>
                <w:szCs w:val="22"/>
                <w:u w:val="single" w:color="000000"/>
              </w:rPr>
              <w:t>Sınava</w:t>
            </w:r>
            <w:r w:rsidRPr="00F1557A">
              <w:rPr>
                <w:rFonts w:ascii="Book Antiqua" w:hAnsi="Book Antiqua"/>
                <w:spacing w:val="-20"/>
                <w:sz w:val="22"/>
                <w:szCs w:val="22"/>
              </w:rPr>
              <w:t xml:space="preserve"> </w:t>
            </w:r>
            <w:r w:rsidRPr="00F1557A">
              <w:rPr>
                <w:rFonts w:ascii="Book Antiqua" w:hAnsi="Book Antiqua"/>
                <w:b/>
                <w:bCs/>
                <w:sz w:val="22"/>
                <w:szCs w:val="22"/>
                <w:u w:val="single" w:color="000000"/>
              </w:rPr>
              <w:t>girecek</w:t>
            </w:r>
            <w:r w:rsidRPr="00F1557A">
              <w:rPr>
                <w:rFonts w:ascii="Book Antiqua" w:hAnsi="Book Antiqua"/>
                <w:b/>
                <w:bCs/>
                <w:spacing w:val="37"/>
                <w:sz w:val="22"/>
                <w:szCs w:val="22"/>
                <w:u w:val="single" w:color="000000"/>
              </w:rPr>
              <w:t xml:space="preserve"> </w:t>
            </w:r>
            <w:r w:rsidRPr="00F1557A">
              <w:rPr>
                <w:rFonts w:ascii="Book Antiqua" w:hAnsi="Book Antiqua"/>
                <w:b/>
                <w:bCs/>
                <w:sz w:val="22"/>
                <w:szCs w:val="22"/>
                <w:u w:val="single" w:color="000000"/>
              </w:rPr>
              <w:t>öğrenciler</w:t>
            </w:r>
            <w:r w:rsidRPr="00F1557A">
              <w:rPr>
                <w:rFonts w:ascii="Book Antiqua" w:hAnsi="Book Antiqua"/>
                <w:b/>
                <w:bCs/>
                <w:spacing w:val="40"/>
                <w:sz w:val="22"/>
                <w:szCs w:val="22"/>
                <w:u w:val="single" w:color="000000"/>
              </w:rPr>
              <w:t xml:space="preserve"> </w:t>
            </w:r>
            <w:r w:rsidRPr="00F1557A">
              <w:rPr>
                <w:rFonts w:ascii="Book Antiqua" w:hAnsi="Book Antiqua"/>
                <w:b/>
                <w:bCs/>
                <w:sz w:val="22"/>
                <w:szCs w:val="22"/>
                <w:u w:val="single" w:color="000000"/>
              </w:rPr>
              <w:t>tarafından</w:t>
            </w:r>
            <w:r w:rsidRPr="00F1557A">
              <w:rPr>
                <w:rFonts w:ascii="Book Antiqua" w:hAnsi="Book Antiqua"/>
                <w:b/>
                <w:bCs/>
                <w:spacing w:val="37"/>
                <w:sz w:val="22"/>
                <w:szCs w:val="22"/>
                <w:u w:val="single" w:color="000000"/>
              </w:rPr>
              <w:t xml:space="preserve"> </w:t>
            </w:r>
            <w:r w:rsidRPr="00F1557A">
              <w:rPr>
                <w:rFonts w:ascii="Book Antiqua" w:hAnsi="Book Antiqua"/>
                <w:b/>
                <w:bCs/>
                <w:sz w:val="22"/>
                <w:szCs w:val="22"/>
                <w:u w:val="single" w:color="000000"/>
              </w:rPr>
              <w:t>getirilecek</w:t>
            </w:r>
            <w:r w:rsidRPr="00F1557A">
              <w:rPr>
                <w:rFonts w:ascii="Book Antiqua" w:hAnsi="Book Antiqua"/>
                <w:b/>
                <w:bCs/>
                <w:spacing w:val="37"/>
                <w:sz w:val="22"/>
                <w:szCs w:val="22"/>
                <w:u w:val="single" w:color="000000"/>
              </w:rPr>
              <w:t xml:space="preserve"> </w:t>
            </w:r>
            <w:r w:rsidRPr="00F1557A">
              <w:rPr>
                <w:rFonts w:ascii="Book Antiqua" w:hAnsi="Book Antiqua"/>
                <w:b/>
                <w:bCs/>
                <w:sz w:val="22"/>
                <w:szCs w:val="22"/>
                <w:u w:val="single" w:color="000000"/>
              </w:rPr>
              <w:t>yiyecek,</w:t>
            </w:r>
            <w:r w:rsidRPr="00F1557A">
              <w:rPr>
                <w:rFonts w:ascii="Book Antiqua" w:hAnsi="Book Antiqua"/>
                <w:b/>
                <w:bCs/>
                <w:spacing w:val="38"/>
                <w:sz w:val="22"/>
                <w:szCs w:val="22"/>
                <w:u w:val="single" w:color="000000"/>
              </w:rPr>
              <w:t xml:space="preserve"> </w:t>
            </w:r>
            <w:r w:rsidRPr="00F1557A">
              <w:rPr>
                <w:rFonts w:ascii="Book Antiqua" w:hAnsi="Book Antiqua"/>
                <w:b/>
                <w:bCs/>
                <w:sz w:val="22"/>
                <w:szCs w:val="22"/>
                <w:u w:val="single" w:color="000000"/>
              </w:rPr>
              <w:t>içecek</w:t>
            </w:r>
            <w:r w:rsidRPr="00F1557A">
              <w:rPr>
                <w:rFonts w:ascii="Book Antiqua" w:hAnsi="Book Antiqua"/>
                <w:b/>
                <w:bCs/>
                <w:spacing w:val="37"/>
                <w:sz w:val="22"/>
                <w:szCs w:val="22"/>
                <w:u w:val="single" w:color="000000"/>
              </w:rPr>
              <w:t xml:space="preserve"> </w:t>
            </w:r>
            <w:r w:rsidRPr="00F1557A">
              <w:rPr>
                <w:rFonts w:ascii="Book Antiqua" w:hAnsi="Book Antiqua"/>
                <w:b/>
                <w:bCs/>
                <w:sz w:val="22"/>
                <w:szCs w:val="22"/>
                <w:u w:val="single" w:color="000000"/>
              </w:rPr>
              <w:t>(su</w:t>
            </w:r>
            <w:r w:rsidRPr="00F1557A">
              <w:rPr>
                <w:rFonts w:ascii="Book Antiqua" w:hAnsi="Book Antiqua"/>
                <w:b/>
                <w:bCs/>
                <w:spacing w:val="42"/>
                <w:sz w:val="22"/>
                <w:szCs w:val="22"/>
                <w:u w:val="single" w:color="000000"/>
              </w:rPr>
              <w:t xml:space="preserve"> </w:t>
            </w:r>
            <w:r w:rsidRPr="00F1557A">
              <w:rPr>
                <w:rFonts w:ascii="Book Antiqua" w:hAnsi="Book Antiqua"/>
                <w:b/>
                <w:bCs/>
                <w:sz w:val="22"/>
                <w:szCs w:val="22"/>
                <w:u w:val="single" w:color="000000"/>
              </w:rPr>
              <w:t>hariç)</w:t>
            </w:r>
            <w:r w:rsidRPr="00F1557A">
              <w:rPr>
                <w:rFonts w:ascii="Book Antiqua" w:hAnsi="Book Antiqua"/>
                <w:b/>
                <w:bCs/>
                <w:spacing w:val="39"/>
                <w:sz w:val="22"/>
                <w:szCs w:val="22"/>
                <w:u w:val="single" w:color="000000"/>
              </w:rPr>
              <w:t xml:space="preserve"> </w:t>
            </w:r>
            <w:r w:rsidRPr="00F1557A">
              <w:rPr>
                <w:rFonts w:ascii="Book Antiqua" w:hAnsi="Book Antiqua"/>
                <w:b/>
                <w:bCs/>
                <w:sz w:val="22"/>
                <w:szCs w:val="22"/>
                <w:u w:val="single" w:color="000000"/>
              </w:rPr>
              <w:t>vb.</w:t>
            </w:r>
            <w:r w:rsidRPr="00F1557A">
              <w:rPr>
                <w:rFonts w:ascii="Book Antiqua" w:hAnsi="Book Antiqua"/>
                <w:b/>
                <w:bCs/>
                <w:spacing w:val="38"/>
                <w:sz w:val="22"/>
                <w:szCs w:val="22"/>
                <w:u w:val="single" w:color="000000"/>
              </w:rPr>
              <w:t xml:space="preserve"> </w:t>
            </w:r>
            <w:r w:rsidRPr="00F1557A">
              <w:rPr>
                <w:rFonts w:ascii="Book Antiqua" w:hAnsi="Book Antiqua"/>
                <w:b/>
                <w:bCs/>
                <w:sz w:val="22"/>
                <w:szCs w:val="22"/>
                <w:u w:val="single" w:color="000000"/>
              </w:rPr>
              <w:t>tüketim</w:t>
            </w:r>
            <w:r w:rsidRPr="00F1557A">
              <w:rPr>
                <w:rFonts w:ascii="Book Antiqua" w:hAnsi="Book Antiqua"/>
                <w:b/>
                <w:bCs/>
                <w:spacing w:val="37"/>
                <w:sz w:val="22"/>
                <w:szCs w:val="22"/>
                <w:u w:val="single" w:color="000000"/>
              </w:rPr>
              <w:t xml:space="preserve"> </w:t>
            </w:r>
            <w:r w:rsidRPr="00F1557A">
              <w:rPr>
                <w:rFonts w:ascii="Book Antiqua" w:hAnsi="Book Antiqua"/>
                <w:b/>
                <w:bCs/>
                <w:sz w:val="22"/>
                <w:szCs w:val="22"/>
                <w:u w:val="single" w:color="000000"/>
              </w:rPr>
              <w:t>maddeleri</w:t>
            </w:r>
            <w:r w:rsidRPr="00F1557A">
              <w:rPr>
                <w:rFonts w:ascii="Book Antiqua" w:hAnsi="Book Antiqua"/>
                <w:b/>
                <w:bCs/>
                <w:spacing w:val="42"/>
                <w:sz w:val="22"/>
                <w:szCs w:val="22"/>
                <w:u w:val="single" w:color="000000"/>
              </w:rPr>
              <w:t xml:space="preserve"> </w:t>
            </w:r>
            <w:r w:rsidRPr="00F1557A">
              <w:rPr>
                <w:rFonts w:ascii="Book Antiqua" w:hAnsi="Book Antiqua"/>
                <w:b/>
                <w:bCs/>
                <w:sz w:val="22"/>
                <w:szCs w:val="22"/>
                <w:u w:val="single" w:color="000000"/>
              </w:rPr>
              <w:t>sınav</w:t>
            </w:r>
            <w:r w:rsidRPr="00F1557A">
              <w:rPr>
                <w:rFonts w:ascii="Book Antiqua" w:hAnsi="Book Antiqua"/>
                <w:spacing w:val="-20"/>
                <w:sz w:val="22"/>
                <w:szCs w:val="22"/>
              </w:rPr>
              <w:t xml:space="preserve"> </w:t>
            </w:r>
            <w:r w:rsidRPr="00F1557A">
              <w:rPr>
                <w:rFonts w:ascii="Book Antiqua" w:hAnsi="Book Antiqua"/>
                <w:b/>
                <w:bCs/>
                <w:sz w:val="22"/>
                <w:szCs w:val="22"/>
                <w:u w:val="single" w:color="000000"/>
              </w:rPr>
              <w:t>salonuna alınmaz.</w:t>
            </w:r>
            <w:r w:rsidR="00DE5A55">
              <w:rPr>
                <w:rFonts w:ascii="Book Antiqua" w:hAnsi="Book Antiqua"/>
                <w:b/>
                <w:bCs/>
                <w:sz w:val="22"/>
                <w:szCs w:val="22"/>
                <w:u w:val="single" w:color="000000"/>
              </w:rPr>
              <w:t xml:space="preserve"> Sınav salonuna herhangi bir şekilde müsvedde </w:t>
            </w:r>
            <w:proofErr w:type="gramStart"/>
            <w:r w:rsidR="00DE5A55">
              <w:rPr>
                <w:rFonts w:ascii="Book Antiqua" w:hAnsi="Book Antiqua"/>
                <w:b/>
                <w:bCs/>
                <w:sz w:val="22"/>
                <w:szCs w:val="22"/>
                <w:u w:val="single" w:color="000000"/>
              </w:rPr>
              <w:t>kağıt</w:t>
            </w:r>
            <w:proofErr w:type="gramEnd"/>
            <w:r w:rsidR="00DE5A55">
              <w:rPr>
                <w:rFonts w:ascii="Book Antiqua" w:hAnsi="Book Antiqua"/>
                <w:b/>
                <w:bCs/>
                <w:sz w:val="22"/>
                <w:szCs w:val="22"/>
                <w:u w:val="single" w:color="000000"/>
              </w:rPr>
              <w:t>, ders notu, kitap veya benzer</w:t>
            </w:r>
            <w:r w:rsidR="00C33C65">
              <w:rPr>
                <w:rFonts w:ascii="Book Antiqua" w:hAnsi="Book Antiqua"/>
                <w:b/>
                <w:bCs/>
                <w:sz w:val="22"/>
                <w:szCs w:val="22"/>
                <w:u w:val="single" w:color="000000"/>
              </w:rPr>
              <w:t>i</w:t>
            </w:r>
            <w:r w:rsidR="00DE5A55">
              <w:rPr>
                <w:rFonts w:ascii="Book Antiqua" w:hAnsi="Book Antiqua"/>
                <w:b/>
                <w:bCs/>
                <w:sz w:val="22"/>
                <w:szCs w:val="22"/>
                <w:u w:val="single" w:color="000000"/>
              </w:rPr>
              <w:t xml:space="preserve"> bir belge sokulmaz. </w:t>
            </w:r>
          </w:p>
        </w:tc>
      </w:tr>
      <w:tr w:rsidR="0077788B" w:rsidRPr="00F1557A" w14:paraId="154D97A1"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72C910BC" w14:textId="1832106F"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4</w:t>
            </w:r>
          </w:p>
        </w:tc>
        <w:tc>
          <w:tcPr>
            <w:tcW w:w="8678" w:type="dxa"/>
            <w:tcBorders>
              <w:top w:val="single" w:sz="4" w:space="0" w:color="000000"/>
              <w:left w:val="single" w:sz="4" w:space="0" w:color="000000"/>
              <w:bottom w:val="single" w:sz="4" w:space="0" w:color="000000"/>
              <w:right w:val="single" w:sz="4" w:space="0" w:color="000000"/>
            </w:tcBorders>
          </w:tcPr>
          <w:p w14:paraId="2693F5E8" w14:textId="0302E3BA"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Sınava girecek öğrencilerin sınav</w:t>
            </w:r>
            <w:r w:rsidR="008A6DC5">
              <w:rPr>
                <w:rFonts w:ascii="Book Antiqua" w:hAnsi="Book Antiqua"/>
                <w:sz w:val="22"/>
                <w:szCs w:val="22"/>
              </w:rPr>
              <w:t xml:space="preserve"> salonuna</w:t>
            </w:r>
            <w:r w:rsidRPr="0077788B">
              <w:rPr>
                <w:rFonts w:ascii="Book Antiqua" w:hAnsi="Book Antiqua"/>
                <w:sz w:val="22"/>
                <w:szCs w:val="22"/>
              </w:rPr>
              <w:t xml:space="preserve"> çağrı cihazı, cep telefonu, telsiz, radyo vb. haberleşme araçlarıyla, cep bilgisayarı, saat fonksiyonu dışında fonksiyonu bulunan saat vb. her türlü bilgisayar özelliği bulunan cihazlarla, silah vb. teçhizatla girmeleri yasaktır.</w:t>
            </w:r>
          </w:p>
        </w:tc>
      </w:tr>
      <w:tr w:rsidR="0077788B" w:rsidRPr="00F1557A" w14:paraId="35BF3AEE"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5CBEC6DD" w14:textId="53AD26EC"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5</w:t>
            </w:r>
          </w:p>
        </w:tc>
        <w:tc>
          <w:tcPr>
            <w:tcW w:w="8678" w:type="dxa"/>
            <w:tcBorders>
              <w:top w:val="single" w:sz="4" w:space="0" w:color="000000"/>
              <w:left w:val="single" w:sz="4" w:space="0" w:color="000000"/>
              <w:bottom w:val="single" w:sz="4" w:space="0" w:color="000000"/>
              <w:right w:val="single" w:sz="4" w:space="0" w:color="000000"/>
            </w:tcBorders>
          </w:tcPr>
          <w:p w14:paraId="1DE00226" w14:textId="66557410"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Sınavın yapıldığı salona ses veya görüntü nakleden cihaz başta olmak üzere yasak olarak belirtilen her türlü araç ve gereçler ile ilgili malzemeleri sokan veya bulunduran kişiler, başka birinin yerine sınava girenler ile yerine başkasını sınava sokanlar, sınavda kopya çektirilmesine imkân sağlayanlar, sınav sonuç verilerini gerçeğe aykırı bir şekilde değiştirenler, sınav sonuçlarını lehine veya aleyhine değiştirenler ve kopya çektiği tespit edilenler hakkında yasal işlemler yapılacaktır.</w:t>
            </w:r>
          </w:p>
        </w:tc>
      </w:tr>
      <w:tr w:rsidR="0077788B" w:rsidRPr="00F1557A" w14:paraId="1CB0B2D4"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04448F1C" w14:textId="34BB1935"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6</w:t>
            </w:r>
          </w:p>
        </w:tc>
        <w:tc>
          <w:tcPr>
            <w:tcW w:w="8678" w:type="dxa"/>
            <w:tcBorders>
              <w:top w:val="single" w:sz="4" w:space="0" w:color="000000"/>
              <w:left w:val="single" w:sz="4" w:space="0" w:color="000000"/>
              <w:bottom w:val="single" w:sz="4" w:space="0" w:color="000000"/>
              <w:right w:val="single" w:sz="4" w:space="0" w:color="000000"/>
            </w:tcBorders>
          </w:tcPr>
          <w:p w14:paraId="5532E60F" w14:textId="5CABBD38"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 xml:space="preserve">Sınava girecek öğrenciler sınav sırasında, görevlilerin her türlü uyarısına uymak zorundadır. Sınavınızın geçerli sayılması, her şeyden önce sınav kurallarına uymanıza bağlıdır. Kurallara aykırı davranışta bulunanların ve yapılacak uyarılara uymayanların kimlik bilgileri tutanağa yazılacak ve </w:t>
            </w:r>
            <w:r w:rsidR="008A6DC5">
              <w:rPr>
                <w:rFonts w:ascii="Book Antiqua" w:hAnsi="Book Antiqua"/>
                <w:sz w:val="22"/>
                <w:szCs w:val="22"/>
              </w:rPr>
              <w:t xml:space="preserve">haklarında yasal işlem yapılacaktır. Yasal işlem sonucunda sorumlu bulunan öğrenciler hakkında </w:t>
            </w:r>
            <w:r w:rsidRPr="0077788B">
              <w:rPr>
                <w:rFonts w:ascii="Book Antiqua" w:hAnsi="Book Antiqua"/>
                <w:sz w:val="22"/>
                <w:szCs w:val="22"/>
              </w:rPr>
              <w:t xml:space="preserve">sınavları geçersiz </w:t>
            </w:r>
            <w:r w:rsidR="008A6DC5">
              <w:rPr>
                <w:rFonts w:ascii="Book Antiqua" w:hAnsi="Book Antiqua"/>
                <w:sz w:val="22"/>
                <w:szCs w:val="22"/>
              </w:rPr>
              <w:t xml:space="preserve">sayılması dahil yaptırımlar uygulanabilecektir. </w:t>
            </w:r>
          </w:p>
        </w:tc>
      </w:tr>
      <w:tr w:rsidR="0077788B" w:rsidRPr="00F1557A" w14:paraId="3E388F46"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41C93FA4" w14:textId="08C2C832"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lastRenderedPageBreak/>
              <w:t>7</w:t>
            </w:r>
          </w:p>
        </w:tc>
        <w:tc>
          <w:tcPr>
            <w:tcW w:w="8678" w:type="dxa"/>
            <w:tcBorders>
              <w:top w:val="single" w:sz="4" w:space="0" w:color="000000"/>
              <w:left w:val="single" w:sz="4" w:space="0" w:color="000000"/>
              <w:bottom w:val="single" w:sz="4" w:space="0" w:color="000000"/>
              <w:right w:val="single" w:sz="4" w:space="0" w:color="000000"/>
            </w:tcBorders>
          </w:tcPr>
          <w:p w14:paraId="609B3B23" w14:textId="01A13163"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Öğrencilerin testlere verdikleri cevaplar bilgi işlem yöntemleriyle incelenmektedir. Bu incelemelerden elde edilen bulgular değerlendirilecek, ikili veya toplu kopya çekildiği sonucuna varılan salonlarda, kopya eylemine karıştığı belirlenen öğrencilerin teste verdikleri cevaplar geçersiz sayılacaktır. Bu nedenle sınav salonunda kopya çekme veya diğer öğrencilerden yararlanma girişimlerinde bulunulmaması, bilgisayar ekranlarının sınav süresince diğer öğrenciler tarafından görülmeyecek şekilde kullanılmasına dikkat edilmesi gerekir.</w:t>
            </w:r>
          </w:p>
        </w:tc>
      </w:tr>
      <w:tr w:rsidR="0077788B" w:rsidRPr="00F1557A" w14:paraId="4CE6A6FA"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6CED1642" w14:textId="3386D3A6"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8</w:t>
            </w:r>
          </w:p>
        </w:tc>
        <w:tc>
          <w:tcPr>
            <w:tcW w:w="8678" w:type="dxa"/>
            <w:tcBorders>
              <w:top w:val="single" w:sz="4" w:space="0" w:color="000000"/>
              <w:left w:val="single" w:sz="4" w:space="0" w:color="000000"/>
              <w:bottom w:val="single" w:sz="4" w:space="0" w:color="000000"/>
              <w:right w:val="single" w:sz="4" w:space="0" w:color="000000"/>
            </w:tcBorders>
          </w:tcPr>
          <w:p w14:paraId="5E7BC2A2" w14:textId="0576A5BA"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 xml:space="preserve">Sınav kurallarına uymak öğrencilerin temel görevidir. Kurallara aykırı davranışta bulunan </w:t>
            </w:r>
            <w:r w:rsidR="00DE5A55">
              <w:rPr>
                <w:rFonts w:ascii="Book Antiqua" w:hAnsi="Book Antiqua"/>
                <w:sz w:val="22"/>
                <w:szCs w:val="22"/>
              </w:rPr>
              <w:t>ö</w:t>
            </w:r>
            <w:r w:rsidRPr="0077788B">
              <w:rPr>
                <w:rFonts w:ascii="Book Antiqua" w:hAnsi="Book Antiqua"/>
                <w:sz w:val="22"/>
                <w:szCs w:val="22"/>
              </w:rPr>
              <w:t>ğrencilerin sınava devam etmelerine izin verilmeyecektir. Ancak, sınav görevlileri diğer öğrencilerin dikkatini dağıtmamak, zaman kaybetmelerine yol açmamak açısından gerekli görürlerse kural dışı davranışlarda bulunanlara uyarıda bulunmayabilirler. Hangi yol seçilirse seçilsin, bu öğrencilerin kimlikleri, kusurları sınav tutanağına açıkça yazılacak ve sınavlarının geçersiz sayılacağı sınav tutanağında belirtilecektir.</w:t>
            </w:r>
          </w:p>
        </w:tc>
      </w:tr>
      <w:tr w:rsidR="0077788B" w:rsidRPr="00F1557A" w14:paraId="684EEA4F"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47A0B4C3" w14:textId="56724498"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9</w:t>
            </w:r>
          </w:p>
        </w:tc>
        <w:tc>
          <w:tcPr>
            <w:tcW w:w="8678" w:type="dxa"/>
            <w:tcBorders>
              <w:top w:val="single" w:sz="4" w:space="0" w:color="000000"/>
              <w:left w:val="single" w:sz="4" w:space="0" w:color="000000"/>
              <w:bottom w:val="single" w:sz="4" w:space="0" w:color="000000"/>
              <w:right w:val="single" w:sz="4" w:space="0" w:color="000000"/>
            </w:tcBorders>
          </w:tcPr>
          <w:p w14:paraId="7B4384E9" w14:textId="4CB5956E" w:rsidR="0077788B" w:rsidRPr="00F1557A" w:rsidRDefault="0077788B" w:rsidP="0077788B">
            <w:pPr>
              <w:pStyle w:val="TableParagraph"/>
              <w:kinsoku w:val="0"/>
              <w:overflowPunct w:val="0"/>
              <w:jc w:val="both"/>
              <w:rPr>
                <w:rFonts w:ascii="Book Antiqua" w:hAnsi="Book Antiqua"/>
                <w:sz w:val="22"/>
                <w:szCs w:val="22"/>
              </w:rPr>
            </w:pPr>
            <w:r w:rsidRPr="0077788B">
              <w:rPr>
                <w:rFonts w:ascii="Book Antiqua" w:hAnsi="Book Antiqua"/>
                <w:sz w:val="22"/>
                <w:szCs w:val="22"/>
              </w:rPr>
              <w:t>Sınav başladıktan sonra, ilk 15 (on beş) dakika içinde sınav salonuna gelen öğrenciler sınava alınacaktır. Bu süreden   sonra    gelen   öğrenciler    her   ne    sebeple    olursa   olsun    kesinlikle    sınav   salonuna alınmayacaktır.</w:t>
            </w:r>
          </w:p>
        </w:tc>
      </w:tr>
      <w:tr w:rsidR="0077788B" w:rsidRPr="00F1557A" w14:paraId="4F480CDC"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367FC8B8" w14:textId="581C6E24"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10</w:t>
            </w:r>
          </w:p>
        </w:tc>
        <w:tc>
          <w:tcPr>
            <w:tcW w:w="8678" w:type="dxa"/>
            <w:tcBorders>
              <w:top w:val="single" w:sz="4" w:space="0" w:color="000000"/>
              <w:left w:val="single" w:sz="4" w:space="0" w:color="000000"/>
              <w:bottom w:val="single" w:sz="4" w:space="0" w:color="000000"/>
              <w:right w:val="single" w:sz="4" w:space="0" w:color="000000"/>
            </w:tcBorders>
          </w:tcPr>
          <w:p w14:paraId="5F440386" w14:textId="2F8D2A8B"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77788B">
              <w:rPr>
                <w:rFonts w:ascii="Book Antiqua" w:hAnsi="Book Antiqua"/>
                <w:sz w:val="22"/>
                <w:szCs w:val="22"/>
              </w:rPr>
              <w:t>Cevaplama işlemini erken tamamlamış olsalar bile, öğrenciler sınavın ilk 15 (on beş) dakikası içinde sınav salonundan dışarı çıkarılmayacaktır. Bu süre sonrasında cevaplama işlemini erken tamamlayan öğrenciler salondan dışarı çıkabilir.</w:t>
            </w:r>
          </w:p>
        </w:tc>
      </w:tr>
      <w:tr w:rsidR="0077788B" w:rsidRPr="00F1557A" w14:paraId="32BAF312" w14:textId="77777777" w:rsidTr="00692E78">
        <w:trPr>
          <w:trHeight w:val="387"/>
        </w:trPr>
        <w:tc>
          <w:tcPr>
            <w:tcW w:w="5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224451" w14:textId="77777777" w:rsidR="0077788B" w:rsidRPr="00F1557A" w:rsidRDefault="0077788B" w:rsidP="00631BCE">
            <w:pPr>
              <w:pStyle w:val="TableParagraph"/>
              <w:kinsoku w:val="0"/>
              <w:overflowPunct w:val="0"/>
              <w:spacing w:line="240" w:lineRule="auto"/>
              <w:jc w:val="both"/>
              <w:rPr>
                <w:rFonts w:ascii="Book Antiqua" w:hAnsi="Book Antiqua"/>
                <w:b/>
                <w:bCs/>
                <w:sz w:val="22"/>
                <w:szCs w:val="22"/>
              </w:rPr>
            </w:pPr>
          </w:p>
        </w:tc>
        <w:tc>
          <w:tcPr>
            <w:tcW w:w="86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FA39C96" w14:textId="303E8A15"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b/>
                <w:bCs/>
                <w:sz w:val="22"/>
                <w:szCs w:val="22"/>
              </w:rPr>
              <w:t>SINAV ÖNCESİNDE</w:t>
            </w:r>
          </w:p>
        </w:tc>
      </w:tr>
      <w:tr w:rsidR="0077788B" w:rsidRPr="00F1557A" w14:paraId="6662315E"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490BC571" w14:textId="610A312E"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63A259F6" w14:textId="69490CCF"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Sınavın başlama saatinden</w:t>
            </w:r>
            <w:r w:rsidRPr="00F1557A">
              <w:rPr>
                <w:rFonts w:ascii="Book Antiqua" w:hAnsi="Book Antiqua"/>
                <w:sz w:val="22"/>
                <w:szCs w:val="22"/>
                <w:u w:val="single" w:color="000000"/>
              </w:rPr>
              <w:t xml:space="preserve"> </w:t>
            </w:r>
            <w:r w:rsidRPr="00F1557A">
              <w:rPr>
                <w:rFonts w:ascii="Book Antiqua" w:hAnsi="Book Antiqua"/>
                <w:b/>
                <w:bCs/>
                <w:sz w:val="22"/>
                <w:szCs w:val="22"/>
                <w:u w:val="single" w:color="000000"/>
              </w:rPr>
              <w:t>en az 20</w:t>
            </w:r>
            <w:r>
              <w:rPr>
                <w:rFonts w:ascii="Book Antiqua" w:hAnsi="Book Antiqua"/>
                <w:b/>
                <w:bCs/>
                <w:sz w:val="22"/>
                <w:szCs w:val="22"/>
                <w:u w:val="single" w:color="000000"/>
              </w:rPr>
              <w:t xml:space="preserve"> </w:t>
            </w:r>
            <w:r w:rsidRPr="00DD418B">
              <w:rPr>
                <w:rFonts w:ascii="Book Antiqua" w:hAnsi="Book Antiqua"/>
                <w:b/>
                <w:bCs/>
                <w:sz w:val="22"/>
                <w:szCs w:val="22"/>
                <w:u w:val="single" w:color="000000"/>
              </w:rPr>
              <w:t>(</w:t>
            </w:r>
            <w:r>
              <w:rPr>
                <w:rFonts w:ascii="Book Antiqua" w:hAnsi="Book Antiqua"/>
                <w:b/>
                <w:bCs/>
                <w:sz w:val="22"/>
                <w:szCs w:val="22"/>
                <w:u w:val="single" w:color="000000"/>
              </w:rPr>
              <w:t>yirmi</w:t>
            </w:r>
            <w:r w:rsidRPr="00DD418B">
              <w:rPr>
                <w:rFonts w:ascii="Book Antiqua" w:hAnsi="Book Antiqua"/>
                <w:b/>
                <w:bCs/>
                <w:sz w:val="22"/>
                <w:szCs w:val="22"/>
                <w:u w:val="single" w:color="000000"/>
              </w:rPr>
              <w:t xml:space="preserve">) </w:t>
            </w:r>
            <w:r w:rsidRPr="00F1557A">
              <w:rPr>
                <w:rFonts w:ascii="Book Antiqua" w:hAnsi="Book Antiqua"/>
                <w:b/>
                <w:bCs/>
                <w:sz w:val="22"/>
                <w:szCs w:val="22"/>
                <w:u w:val="single" w:color="000000"/>
              </w:rPr>
              <w:t>dakika önce</w:t>
            </w:r>
            <w:r w:rsidRPr="00F1557A">
              <w:rPr>
                <w:rFonts w:ascii="Book Antiqua" w:hAnsi="Book Antiqua"/>
                <w:b/>
                <w:bCs/>
                <w:sz w:val="22"/>
                <w:szCs w:val="22"/>
              </w:rPr>
              <w:t xml:space="preserve"> </w:t>
            </w:r>
            <w:r w:rsidRPr="00F1557A">
              <w:rPr>
                <w:rFonts w:ascii="Book Antiqua" w:hAnsi="Book Antiqua"/>
                <w:sz w:val="22"/>
                <w:szCs w:val="22"/>
              </w:rPr>
              <w:t>sınava gireceğiniz salonda hazır bulununuz.</w:t>
            </w:r>
          </w:p>
        </w:tc>
      </w:tr>
      <w:tr w:rsidR="0077788B" w:rsidRPr="00F1557A" w14:paraId="5F2B4535"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600CDEC7" w14:textId="5F0DA360"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68CB6D41" w14:textId="67C2F81B"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 süresince sınav gözetmen/gözetmenlerinin kontrolü için Nüfus Cüzdanınızı/süresi geçerli pasaport/K.K.T.C Kimlik Belgesi ve öğrenci kimlik belgenizi sıranın üzerine bırakınız.</w:t>
            </w:r>
          </w:p>
        </w:tc>
      </w:tr>
      <w:tr w:rsidR="0077788B" w:rsidRPr="00F1557A" w14:paraId="610E9608"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1A0ADFFE" w14:textId="294188C5"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2E3FCFAB" w14:textId="4FFF284F"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Sınav salonunda yer alan bilgisayarı açarak Soru Bankası ve</w:t>
            </w:r>
            <w:r w:rsidR="00BC5132">
              <w:rPr>
                <w:rFonts w:ascii="Book Antiqua" w:hAnsi="Book Antiqua"/>
                <w:sz w:val="22"/>
                <w:szCs w:val="22"/>
              </w:rPr>
              <w:t xml:space="preserve"> </w:t>
            </w:r>
            <w:r w:rsidRPr="00F1557A">
              <w:rPr>
                <w:rFonts w:ascii="Book Antiqua" w:hAnsi="Book Antiqua"/>
                <w:sz w:val="22"/>
                <w:szCs w:val="22"/>
              </w:rPr>
              <w:t>Sınav Sistemine kullanıcı adı ve şifrenizle giriş yapınız ve sınavın başlangıç saatini bekleyiniz. Sisteme giriş konusunda sorun yaşadığınızda salon gözetmenine sorunu bildiriniz.</w:t>
            </w:r>
          </w:p>
        </w:tc>
      </w:tr>
      <w:tr w:rsidR="0077788B" w:rsidRPr="00F1557A" w14:paraId="5820EE5B"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079E929E" w14:textId="5228C0D0" w:rsidR="0077788B" w:rsidRPr="00F1557A" w:rsidRDefault="0077788B"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4</w:t>
            </w:r>
          </w:p>
        </w:tc>
        <w:tc>
          <w:tcPr>
            <w:tcW w:w="8678" w:type="dxa"/>
            <w:tcBorders>
              <w:top w:val="single" w:sz="4" w:space="0" w:color="000000"/>
              <w:left w:val="single" w:sz="4" w:space="0" w:color="000000"/>
              <w:bottom w:val="single" w:sz="4" w:space="0" w:color="000000"/>
              <w:right w:val="single" w:sz="4" w:space="0" w:color="000000"/>
            </w:tcBorders>
          </w:tcPr>
          <w:p w14:paraId="696B657A" w14:textId="06C4D870"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Müsvedde için gözetmenden boş bir A4 kâğıdı talep edebilirsiniz. Sınav bitiminde müsveddeyi gözetmene teslim etmelisiniz.</w:t>
            </w:r>
          </w:p>
        </w:tc>
      </w:tr>
      <w:tr w:rsidR="0077788B" w:rsidRPr="00F1557A" w14:paraId="0953404A"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6A714D5A" w14:textId="7571D6E2" w:rsidR="0077788B" w:rsidRPr="00F1557A" w:rsidRDefault="0001564A"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5</w:t>
            </w:r>
          </w:p>
        </w:tc>
        <w:tc>
          <w:tcPr>
            <w:tcW w:w="8678" w:type="dxa"/>
            <w:tcBorders>
              <w:top w:val="single" w:sz="4" w:space="0" w:color="000000"/>
              <w:left w:val="single" w:sz="4" w:space="0" w:color="000000"/>
              <w:bottom w:val="single" w:sz="4" w:space="0" w:color="000000"/>
              <w:right w:val="single" w:sz="4" w:space="0" w:color="000000"/>
            </w:tcBorders>
          </w:tcPr>
          <w:p w14:paraId="17B15695" w14:textId="5916893D" w:rsidR="0077788B" w:rsidRPr="00F1557A" w:rsidRDefault="0077788B"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Soruları ve/veya bu sorulara verdiğiniz cevapları ayrı bir kâğıda yazıp bu kâğıdı dışarı çıkarmanız kesinlikle yasaktır.</w:t>
            </w:r>
          </w:p>
        </w:tc>
      </w:tr>
      <w:tr w:rsidR="0001564A" w:rsidRPr="00F1557A" w14:paraId="3CD30914" w14:textId="77777777" w:rsidTr="00692E78">
        <w:trPr>
          <w:trHeight w:val="340"/>
        </w:trPr>
        <w:tc>
          <w:tcPr>
            <w:tcW w:w="5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1E4AB8" w14:textId="77777777" w:rsidR="0001564A" w:rsidRPr="00F1557A" w:rsidRDefault="0001564A" w:rsidP="00631BCE">
            <w:pPr>
              <w:pStyle w:val="TableParagraph"/>
              <w:kinsoku w:val="0"/>
              <w:overflowPunct w:val="0"/>
              <w:spacing w:line="240" w:lineRule="auto"/>
              <w:jc w:val="both"/>
              <w:rPr>
                <w:rFonts w:ascii="Book Antiqua" w:hAnsi="Book Antiqua"/>
                <w:b/>
                <w:bCs/>
                <w:sz w:val="22"/>
                <w:szCs w:val="22"/>
              </w:rPr>
            </w:pPr>
          </w:p>
        </w:tc>
        <w:tc>
          <w:tcPr>
            <w:tcW w:w="86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625379A" w14:textId="6B27B35D" w:rsidR="0001564A" w:rsidRPr="00F1557A" w:rsidRDefault="0001564A"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b/>
                <w:bCs/>
                <w:sz w:val="22"/>
                <w:szCs w:val="22"/>
              </w:rPr>
              <w:t>SINAV SIRASINDA</w:t>
            </w:r>
          </w:p>
        </w:tc>
      </w:tr>
      <w:tr w:rsidR="0001564A" w:rsidRPr="00F1557A" w14:paraId="234ED6EC" w14:textId="77777777" w:rsidTr="0068472C">
        <w:trPr>
          <w:trHeight w:val="405"/>
        </w:trPr>
        <w:tc>
          <w:tcPr>
            <w:tcW w:w="535" w:type="dxa"/>
            <w:tcBorders>
              <w:top w:val="single" w:sz="4" w:space="0" w:color="000000"/>
              <w:left w:val="single" w:sz="4" w:space="0" w:color="000000"/>
              <w:bottom w:val="single" w:sz="4" w:space="0" w:color="000000"/>
              <w:right w:val="single" w:sz="4" w:space="0" w:color="000000"/>
            </w:tcBorders>
          </w:tcPr>
          <w:p w14:paraId="071020F5" w14:textId="3F949E76" w:rsidR="0001564A" w:rsidRPr="00F1557A" w:rsidRDefault="0001564A"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1</w:t>
            </w:r>
          </w:p>
        </w:tc>
        <w:tc>
          <w:tcPr>
            <w:tcW w:w="8678" w:type="dxa"/>
            <w:tcBorders>
              <w:top w:val="single" w:sz="4" w:space="0" w:color="000000"/>
              <w:left w:val="single" w:sz="4" w:space="0" w:color="000000"/>
              <w:bottom w:val="single" w:sz="4" w:space="0" w:color="000000"/>
              <w:right w:val="single" w:sz="4" w:space="0" w:color="000000"/>
            </w:tcBorders>
          </w:tcPr>
          <w:p w14:paraId="10CCFE92" w14:textId="0E6A27E9" w:rsidR="0001564A" w:rsidRPr="00F1557A" w:rsidRDefault="0001564A"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bCs/>
                <w:sz w:val="22"/>
                <w:szCs w:val="22"/>
              </w:rPr>
              <w:t>Sınav süresi Soru Bankası ve Sınav Sistemi üzerinden otomatik olarak başlatılacaktır.</w:t>
            </w:r>
          </w:p>
        </w:tc>
      </w:tr>
      <w:tr w:rsidR="0001564A" w:rsidRPr="00F1557A" w14:paraId="4DEB9672"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2297D1D6" w14:textId="438FE4EE" w:rsidR="0001564A" w:rsidRPr="00F1557A" w:rsidRDefault="0001564A"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2</w:t>
            </w:r>
          </w:p>
        </w:tc>
        <w:tc>
          <w:tcPr>
            <w:tcW w:w="8678" w:type="dxa"/>
            <w:tcBorders>
              <w:top w:val="single" w:sz="4" w:space="0" w:color="000000"/>
              <w:left w:val="single" w:sz="4" w:space="0" w:color="000000"/>
              <w:bottom w:val="single" w:sz="4" w:space="0" w:color="000000"/>
              <w:right w:val="single" w:sz="4" w:space="0" w:color="000000"/>
            </w:tcBorders>
          </w:tcPr>
          <w:p w14:paraId="0D8BCA7C" w14:textId="1BB83FAF" w:rsidR="0001564A" w:rsidRPr="00F1557A" w:rsidRDefault="0001564A" w:rsidP="0001564A">
            <w:pPr>
              <w:pStyle w:val="TableParagraph"/>
              <w:kinsoku w:val="0"/>
              <w:overflowPunct w:val="0"/>
              <w:spacing w:line="240" w:lineRule="auto"/>
              <w:ind w:left="110"/>
              <w:jc w:val="both"/>
              <w:rPr>
                <w:rFonts w:ascii="Book Antiqua" w:hAnsi="Book Antiqua"/>
                <w:b/>
                <w:bCs/>
                <w:sz w:val="22"/>
                <w:szCs w:val="22"/>
              </w:rPr>
            </w:pPr>
            <w:r w:rsidRPr="00F1557A">
              <w:rPr>
                <w:rFonts w:ascii="Book Antiqua" w:hAnsi="Book Antiqua"/>
                <w:b/>
                <w:bCs/>
                <w:sz w:val="22"/>
                <w:szCs w:val="22"/>
              </w:rPr>
              <w:t>Sınav süresince öğrencilerin;</w:t>
            </w:r>
          </w:p>
          <w:p w14:paraId="46E3ACFF" w14:textId="77777777" w:rsidR="0001564A" w:rsidRPr="00F1557A" w:rsidRDefault="0001564A" w:rsidP="0001564A">
            <w:pPr>
              <w:pStyle w:val="TableParagraph"/>
              <w:kinsoku w:val="0"/>
              <w:overflowPunct w:val="0"/>
              <w:spacing w:line="240" w:lineRule="auto"/>
              <w:ind w:left="110" w:right="850"/>
              <w:jc w:val="both"/>
              <w:rPr>
                <w:rFonts w:ascii="Book Antiqua" w:hAnsi="Book Antiqua"/>
                <w:sz w:val="22"/>
                <w:szCs w:val="22"/>
              </w:rPr>
            </w:pPr>
            <w:r>
              <w:rPr>
                <w:rFonts w:ascii="Book Antiqua" w:hAnsi="Book Antiqua"/>
                <w:sz w:val="22"/>
                <w:szCs w:val="22"/>
              </w:rPr>
              <w:t xml:space="preserve">a. </w:t>
            </w:r>
            <w:r w:rsidRPr="00F1557A">
              <w:rPr>
                <w:rFonts w:ascii="Book Antiqua" w:hAnsi="Book Antiqua"/>
                <w:sz w:val="22"/>
                <w:szCs w:val="22"/>
              </w:rPr>
              <w:t xml:space="preserve">Konuşmaları, kopya çekmeleri, kopya vermeleri veya çekilmesine yardımcı olmaları, </w:t>
            </w:r>
          </w:p>
          <w:p w14:paraId="27708416" w14:textId="77777777" w:rsidR="0001564A" w:rsidRDefault="0001564A" w:rsidP="0001564A">
            <w:pPr>
              <w:pStyle w:val="TableParagraph"/>
              <w:kinsoku w:val="0"/>
              <w:overflowPunct w:val="0"/>
              <w:spacing w:line="240" w:lineRule="auto"/>
              <w:ind w:left="110" w:right="850"/>
              <w:jc w:val="both"/>
              <w:rPr>
                <w:rFonts w:ascii="Book Antiqua" w:hAnsi="Book Antiqua"/>
                <w:sz w:val="22"/>
                <w:szCs w:val="22"/>
              </w:rPr>
            </w:pPr>
            <w:r w:rsidRPr="00F1557A">
              <w:rPr>
                <w:rFonts w:ascii="Book Antiqua" w:hAnsi="Book Antiqua"/>
                <w:sz w:val="22"/>
                <w:szCs w:val="22"/>
              </w:rPr>
              <w:t>b.</w:t>
            </w:r>
            <w:r>
              <w:rPr>
                <w:rFonts w:ascii="Book Antiqua" w:hAnsi="Book Antiqua"/>
                <w:sz w:val="22"/>
                <w:szCs w:val="22"/>
              </w:rPr>
              <w:t xml:space="preserve"> </w:t>
            </w:r>
            <w:r w:rsidRPr="00F1557A">
              <w:rPr>
                <w:rFonts w:ascii="Book Antiqua" w:hAnsi="Book Antiqua"/>
                <w:sz w:val="22"/>
                <w:szCs w:val="22"/>
              </w:rPr>
              <w:t>Birbirlerine kalem, silgi vb. şeyler alıp</w:t>
            </w:r>
            <w:r w:rsidRPr="00F1557A">
              <w:rPr>
                <w:rFonts w:ascii="Book Antiqua" w:hAnsi="Book Antiqua"/>
                <w:spacing w:val="-6"/>
                <w:sz w:val="22"/>
                <w:szCs w:val="22"/>
              </w:rPr>
              <w:t xml:space="preserve"> </w:t>
            </w:r>
            <w:r w:rsidRPr="00F1557A">
              <w:rPr>
                <w:rFonts w:ascii="Book Antiqua" w:hAnsi="Book Antiqua"/>
                <w:sz w:val="22"/>
                <w:szCs w:val="22"/>
              </w:rPr>
              <w:t>vermeleri,</w:t>
            </w:r>
          </w:p>
          <w:p w14:paraId="2288047B" w14:textId="77777777" w:rsidR="0001564A" w:rsidRDefault="0001564A" w:rsidP="0001564A">
            <w:pPr>
              <w:pStyle w:val="TableParagraph"/>
              <w:kinsoku w:val="0"/>
              <w:overflowPunct w:val="0"/>
              <w:spacing w:line="240" w:lineRule="auto"/>
              <w:ind w:left="110" w:right="850"/>
              <w:jc w:val="both"/>
              <w:rPr>
                <w:rFonts w:ascii="Book Antiqua" w:hAnsi="Book Antiqua"/>
                <w:sz w:val="22"/>
                <w:szCs w:val="22"/>
              </w:rPr>
            </w:pPr>
            <w:r>
              <w:rPr>
                <w:rFonts w:ascii="Book Antiqua" w:hAnsi="Book Antiqua"/>
                <w:sz w:val="22"/>
                <w:szCs w:val="22"/>
              </w:rPr>
              <w:t xml:space="preserve">c. </w:t>
            </w:r>
            <w:r w:rsidRPr="00F1557A">
              <w:rPr>
                <w:rFonts w:ascii="Book Antiqua" w:hAnsi="Book Antiqua"/>
                <w:sz w:val="22"/>
                <w:szCs w:val="22"/>
              </w:rPr>
              <w:t>Sınav salonunda sigara, pipo, puro, kahve, çay vb. içmeleri, sözlük, sözlük görevi yapan yardımcı araçlar</w:t>
            </w:r>
            <w:r w:rsidRPr="00F1557A">
              <w:rPr>
                <w:rFonts w:ascii="Book Antiqua" w:hAnsi="Book Antiqua"/>
                <w:spacing w:val="-6"/>
                <w:sz w:val="22"/>
                <w:szCs w:val="22"/>
              </w:rPr>
              <w:t xml:space="preserve"> </w:t>
            </w:r>
            <w:r w:rsidRPr="00F1557A">
              <w:rPr>
                <w:rFonts w:ascii="Book Antiqua" w:hAnsi="Book Antiqua"/>
                <w:sz w:val="22"/>
                <w:szCs w:val="22"/>
              </w:rPr>
              <w:t>kullanmaları,</w:t>
            </w:r>
          </w:p>
          <w:p w14:paraId="572096E8" w14:textId="77777777" w:rsidR="0001564A" w:rsidRPr="00F1557A" w:rsidRDefault="0001564A" w:rsidP="0001564A">
            <w:pPr>
              <w:pStyle w:val="TableParagraph"/>
              <w:kinsoku w:val="0"/>
              <w:overflowPunct w:val="0"/>
              <w:spacing w:line="240" w:lineRule="auto"/>
              <w:ind w:left="110" w:right="850"/>
              <w:jc w:val="both"/>
              <w:rPr>
                <w:rFonts w:ascii="Book Antiqua" w:hAnsi="Book Antiqua"/>
                <w:sz w:val="22"/>
                <w:szCs w:val="22"/>
              </w:rPr>
            </w:pPr>
            <w:r>
              <w:rPr>
                <w:rFonts w:ascii="Book Antiqua" w:hAnsi="Book Antiqua"/>
                <w:sz w:val="22"/>
                <w:szCs w:val="22"/>
              </w:rPr>
              <w:t xml:space="preserve">d. </w:t>
            </w:r>
            <w:r w:rsidRPr="00F1557A">
              <w:rPr>
                <w:rFonts w:ascii="Book Antiqua" w:hAnsi="Book Antiqua"/>
                <w:sz w:val="22"/>
                <w:szCs w:val="22"/>
              </w:rPr>
              <w:t>Sınav düzenini bozacak davranışlarda bulunmaları</w:t>
            </w:r>
            <w:r w:rsidRPr="00F1557A">
              <w:rPr>
                <w:rFonts w:ascii="Book Antiqua" w:hAnsi="Book Antiqua"/>
                <w:spacing w:val="-3"/>
                <w:sz w:val="22"/>
                <w:szCs w:val="22"/>
              </w:rPr>
              <w:t xml:space="preserve"> </w:t>
            </w:r>
            <w:r w:rsidRPr="00F1557A">
              <w:rPr>
                <w:rFonts w:ascii="Book Antiqua" w:hAnsi="Book Antiqua"/>
                <w:sz w:val="22"/>
                <w:szCs w:val="22"/>
              </w:rPr>
              <w:t>yasaktır.</w:t>
            </w:r>
          </w:p>
          <w:p w14:paraId="3559B7C3" w14:textId="184A3347" w:rsidR="0001564A" w:rsidRPr="00F1557A" w:rsidRDefault="0001564A" w:rsidP="0001564A">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Bu yasaklara uymadığı saptanan öğrencilerin sınavları geçersiz sayılacaktır.</w:t>
            </w:r>
          </w:p>
        </w:tc>
      </w:tr>
      <w:tr w:rsidR="0001564A" w:rsidRPr="00F1557A" w14:paraId="52C197B9" w14:textId="77777777" w:rsidTr="00631BCE">
        <w:trPr>
          <w:trHeight w:val="542"/>
        </w:trPr>
        <w:tc>
          <w:tcPr>
            <w:tcW w:w="535" w:type="dxa"/>
            <w:tcBorders>
              <w:top w:val="single" w:sz="4" w:space="0" w:color="000000"/>
              <w:left w:val="single" w:sz="4" w:space="0" w:color="000000"/>
              <w:bottom w:val="single" w:sz="4" w:space="0" w:color="000000"/>
              <w:right w:val="single" w:sz="4" w:space="0" w:color="000000"/>
            </w:tcBorders>
          </w:tcPr>
          <w:p w14:paraId="61F76EC0" w14:textId="024E4858" w:rsidR="0001564A" w:rsidRPr="00F1557A" w:rsidRDefault="0001564A" w:rsidP="00631BCE">
            <w:pPr>
              <w:pStyle w:val="TableParagraph"/>
              <w:kinsoku w:val="0"/>
              <w:overflowPunct w:val="0"/>
              <w:spacing w:line="240" w:lineRule="auto"/>
              <w:jc w:val="both"/>
              <w:rPr>
                <w:rFonts w:ascii="Book Antiqua" w:hAnsi="Book Antiqua"/>
                <w:b/>
                <w:bCs/>
                <w:sz w:val="22"/>
                <w:szCs w:val="22"/>
              </w:rPr>
            </w:pPr>
            <w:r>
              <w:rPr>
                <w:rFonts w:ascii="Book Antiqua" w:hAnsi="Book Antiqua"/>
                <w:b/>
                <w:bCs/>
                <w:sz w:val="22"/>
                <w:szCs w:val="22"/>
              </w:rPr>
              <w:t>3</w:t>
            </w:r>
          </w:p>
        </w:tc>
        <w:tc>
          <w:tcPr>
            <w:tcW w:w="8678" w:type="dxa"/>
            <w:tcBorders>
              <w:top w:val="single" w:sz="4" w:space="0" w:color="000000"/>
              <w:left w:val="single" w:sz="4" w:space="0" w:color="000000"/>
              <w:bottom w:val="single" w:sz="4" w:space="0" w:color="000000"/>
              <w:right w:val="single" w:sz="4" w:space="0" w:color="000000"/>
            </w:tcBorders>
          </w:tcPr>
          <w:p w14:paraId="6C60A5B2" w14:textId="466E28D6" w:rsidR="0001564A" w:rsidRPr="00F1557A" w:rsidRDefault="0001564A" w:rsidP="0077788B">
            <w:pPr>
              <w:pStyle w:val="TableParagraph"/>
              <w:kinsoku w:val="0"/>
              <w:overflowPunct w:val="0"/>
              <w:spacing w:line="240" w:lineRule="auto"/>
              <w:jc w:val="both"/>
              <w:rPr>
                <w:rFonts w:ascii="Book Antiqua" w:hAnsi="Book Antiqua"/>
                <w:sz w:val="22"/>
                <w:szCs w:val="22"/>
              </w:rPr>
            </w:pPr>
            <w:r w:rsidRPr="00F1557A">
              <w:rPr>
                <w:rFonts w:ascii="Book Antiqua" w:hAnsi="Book Antiqua"/>
                <w:sz w:val="22"/>
                <w:szCs w:val="22"/>
              </w:rPr>
              <w:t xml:space="preserve">Sınav sırasında öğrenciler, tuvalet, revir, sağlık, su içmek vb. ihtiyaçları için sınav salonundan kısa bir süre çıkmak isteyebilir. </w:t>
            </w:r>
            <w:r w:rsidRPr="00F1557A">
              <w:rPr>
                <w:rFonts w:ascii="Book Antiqua" w:hAnsi="Book Antiqua"/>
                <w:b/>
                <w:bCs/>
                <w:sz w:val="22"/>
                <w:szCs w:val="22"/>
                <w:u w:val="single" w:color="000000"/>
              </w:rPr>
              <w:t>Bu durumdaki öğrencilere kesinlikle izin verilmez. Sınav</w:t>
            </w:r>
            <w:r w:rsidRPr="00F1557A">
              <w:rPr>
                <w:rFonts w:ascii="Book Antiqua" w:hAnsi="Book Antiqua"/>
                <w:b/>
                <w:bCs/>
                <w:sz w:val="22"/>
                <w:szCs w:val="22"/>
              </w:rPr>
              <w:t xml:space="preserve"> </w:t>
            </w:r>
            <w:r w:rsidRPr="00F1557A">
              <w:rPr>
                <w:rFonts w:ascii="Book Antiqua" w:hAnsi="Book Antiqua"/>
                <w:b/>
                <w:bCs/>
                <w:sz w:val="22"/>
                <w:szCs w:val="22"/>
                <w:u w:val="single" w:color="000000"/>
              </w:rPr>
              <w:t>salonundan çıkan bir öğrenci kesinlikle bir daha sınav salonuna geri alınmaz.</w:t>
            </w:r>
          </w:p>
        </w:tc>
      </w:tr>
    </w:tbl>
    <w:p w14:paraId="773BB2BF" w14:textId="77777777" w:rsidR="0077788B" w:rsidRDefault="0077788B"/>
    <w:sectPr w:rsidR="0077788B" w:rsidSect="00B8169C">
      <w:pgSz w:w="11910" w:h="16840"/>
      <w:pgMar w:top="1400" w:right="900" w:bottom="1120" w:left="880" w:header="0" w:footer="923"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B2C67" w14:textId="77777777" w:rsidR="0029231E" w:rsidRDefault="0029231E">
      <w:r>
        <w:separator/>
      </w:r>
    </w:p>
  </w:endnote>
  <w:endnote w:type="continuationSeparator" w:id="0">
    <w:p w14:paraId="38491BA8" w14:textId="77777777" w:rsidR="0029231E" w:rsidRDefault="0029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04E4" w14:textId="3C78391D" w:rsidR="00662420" w:rsidRDefault="008921DB">
    <w:pPr>
      <w:pStyle w:val="GvdeMetni"/>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2966CF4" wp14:editId="117E7C6E">
              <wp:simplePos x="0" y="0"/>
              <wp:positionH relativeFrom="page">
                <wp:posOffset>3670935</wp:posOffset>
              </wp:positionH>
              <wp:positionV relativeFrom="page">
                <wp:posOffset>9916160</wp:posOffset>
              </wp:positionV>
              <wp:extent cx="219710" cy="165735"/>
              <wp:effectExtent l="0" t="0" r="0" b="0"/>
              <wp:wrapNone/>
              <wp:docPr id="5646114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B52B" w14:textId="77777777" w:rsidR="00662420" w:rsidRDefault="008921DB">
                          <w:pPr>
                            <w:pStyle w:val="GvdeMetni"/>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66CF4" id="_x0000_t202" coordsize="21600,21600" o:spt="202" path="m,l,21600r21600,l21600,xe">
              <v:stroke joinstyle="miter"/>
              <v:path gradientshapeok="t" o:connecttype="rect"/>
            </v:shapetype>
            <v:shape id="Metin Kutusu 2" o:spid="_x0000_s1026" type="#_x0000_t202" style="position:absolute;margin-left:289.05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mitwIAALQFAAAOAAAAZHJzL2Uyb0RvYy54bWysVG1vmzAQ/j5p/8Hyd8pLgQRUMrUhTNPa&#10;bVK3H+CACdbAZrYJ6ab9951NSNNWk6ZtfLAO2/fcPXeP7+rNoWvRnkrFBM+wf+FhRHkpKsZ3Gf7y&#10;uXCWGClNeEVawWmGH6jCb1avX12NfUoD0Yi2ohIBCFfp2Ge40bpPXVeVDe2IuhA95XBYC9kRDb9y&#10;51aSjIDetW7gebE7Cln1UpRUKdjNp0O8svh1TUv9sa4V1ajNMOSm7SrtujWru7oi6U6SvmHlMQ3y&#10;F1l0hHEIeoLKiSZokOwFVMdKKZSo9UUpOlfUNSup5QBsfO8Zm/uG9NRygeKo/lQm9f9gyw/7TxKx&#10;KsNRHMa+HwaXGHHSQavuqGYcvR/0oAYUmEqNvUrB4b4HF324EQfouGWt+ltRflWIi3VD+I5eSynG&#10;hpIKMvWNp3vmOuEoA7Id70QFocighQU61LIzZYTCIECHjj2cukQPGpWwGfjJwoeTEo78OFpcRjYC&#10;SWfnXir9looOGSPDEkRgwcn+VmmTDEnnKyYWFwVrWyuElj/ZgIvTDoQGV3NmkrB9/ZF4yWa5WYZO&#10;GMQbJ/Ty3Lku1qETF/4iyi/z9Tr3f5q4fpg2rKooN2Fmjfnhn/XwqPZJHSeVKdGyysCZlJTcbdet&#10;RHsCGi/sdyzI2TX3aRq2CMDlGSU/CL2bIHGKeLlwwiKMnGThLR3PT26S2AuTMC+eUrplnP47JTRm&#10;OImCaNLSb7l59nvJjaQd0zBFWtZleHm6RFKjwA2vbGs1Ye1kn5XCpP9YCmj33GirVyPRSaz6sD0A&#10;ihHxVlQPoFwpQFkgQhh9YDRCfsdohDGSYfVtIJJi1L7joH4zc2ZDzsZ2NggvwTXDGqPJXOtpNg29&#10;ZLsGkKf3xcU1vJCaWfU+ZnF8VzAaLInjGDOz5/zf3noctqtfAAAA//8DAFBLAwQUAAYACAAAACEA&#10;YfEzMuEAAAANAQAADwAAAGRycy9kb3ducmV2LnhtbEyPwU7DMAyG70i8Q2QkbiztpKWlNJ0mBCck&#10;RFcOHNMma6M1Tmmyrbw93gmO9v/p9+dyu7iRnc0crEcJ6SoBZrDz2mIv4bN5fciBhahQq9GjkfBj&#10;Amyr25tSFdpfsDbnfewZlWAolIQhxqngPHSDcSqs/GSQsoOfnYo0zj3Xs7pQuRv5OkkEd8oiXRjU&#10;ZJ4H0x33Jydh94X1i/1+bz/qQ22b5jHBN3GU8v5u2T0Bi2aJfzBc9UkdKnJq/Ql1YKOETZanhFKw&#10;EakARohI1xmw9rrKswx4VfL/X1S/AAAA//8DAFBLAQItABQABgAIAAAAIQC2gziS/gAAAOEBAAAT&#10;AAAAAAAAAAAAAAAAAAAAAABbQ29udGVudF9UeXBlc10ueG1sUEsBAi0AFAAGAAgAAAAhADj9If/W&#10;AAAAlAEAAAsAAAAAAAAAAAAAAAAALwEAAF9yZWxzLy5yZWxzUEsBAi0AFAAGAAgAAAAhAGcnCaK3&#10;AgAAtAUAAA4AAAAAAAAAAAAAAAAALgIAAGRycy9lMm9Eb2MueG1sUEsBAi0AFAAGAAgAAAAhAGHx&#10;MzLhAAAADQEAAA8AAAAAAAAAAAAAAAAAEQUAAGRycy9kb3ducmV2LnhtbFBLBQYAAAAABAAEAPMA&#10;AAAfBgAAAAA=&#10;" o:allowincell="f" filled="f" stroked="f">
              <v:textbox inset="0,0,0,0">
                <w:txbxContent>
                  <w:p w14:paraId="0FDEB52B" w14:textId="77777777" w:rsidR="00662420" w:rsidRDefault="008921DB">
                    <w:pPr>
                      <w:pStyle w:val="GvdeMetni"/>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Pr>
                        <w:noProof/>
                        <w:sz w:val="22"/>
                        <w:szCs w:val="22"/>
                      </w:rPr>
                      <w:t>1</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B2344" w14:textId="77777777" w:rsidR="0029231E" w:rsidRDefault="0029231E">
      <w:r>
        <w:separator/>
      </w:r>
    </w:p>
  </w:footnote>
  <w:footnote w:type="continuationSeparator" w:id="0">
    <w:p w14:paraId="5ECC79A7" w14:textId="77777777" w:rsidR="0029231E" w:rsidRDefault="00292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41"/>
    <w:rsid w:val="00007F91"/>
    <w:rsid w:val="0001564A"/>
    <w:rsid w:val="00046226"/>
    <w:rsid w:val="00076938"/>
    <w:rsid w:val="00096D1A"/>
    <w:rsid w:val="00116A03"/>
    <w:rsid w:val="001A01EB"/>
    <w:rsid w:val="0029231E"/>
    <w:rsid w:val="00315C2D"/>
    <w:rsid w:val="003856E3"/>
    <w:rsid w:val="003B0CF4"/>
    <w:rsid w:val="003D4282"/>
    <w:rsid w:val="004502F0"/>
    <w:rsid w:val="00486141"/>
    <w:rsid w:val="004D5295"/>
    <w:rsid w:val="00567666"/>
    <w:rsid w:val="0063202C"/>
    <w:rsid w:val="0065082D"/>
    <w:rsid w:val="0068472C"/>
    <w:rsid w:val="00692E78"/>
    <w:rsid w:val="006D53B1"/>
    <w:rsid w:val="0077788B"/>
    <w:rsid w:val="007F7210"/>
    <w:rsid w:val="008921DB"/>
    <w:rsid w:val="0089474D"/>
    <w:rsid w:val="00895C19"/>
    <w:rsid w:val="008A01CF"/>
    <w:rsid w:val="008A6DC5"/>
    <w:rsid w:val="00912EB3"/>
    <w:rsid w:val="0096689C"/>
    <w:rsid w:val="00A4789D"/>
    <w:rsid w:val="00A52153"/>
    <w:rsid w:val="00A66E44"/>
    <w:rsid w:val="00A73068"/>
    <w:rsid w:val="00B41DB7"/>
    <w:rsid w:val="00B55F73"/>
    <w:rsid w:val="00B66822"/>
    <w:rsid w:val="00B73BD2"/>
    <w:rsid w:val="00B9711F"/>
    <w:rsid w:val="00BC5132"/>
    <w:rsid w:val="00C33C65"/>
    <w:rsid w:val="00CB57F1"/>
    <w:rsid w:val="00D10681"/>
    <w:rsid w:val="00D22CC3"/>
    <w:rsid w:val="00DE5A55"/>
    <w:rsid w:val="00EA421D"/>
    <w:rsid w:val="00F22C9E"/>
    <w:rsid w:val="00F33EAB"/>
    <w:rsid w:val="00F66650"/>
    <w:rsid w:val="00FE3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5362F"/>
  <w15:chartTrackingRefBased/>
  <w15:docId w15:val="{CD7AA4B2-F6AF-4BA8-9755-9BCDCB5F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921DB"/>
    <w:pPr>
      <w:widowControl w:val="0"/>
      <w:autoSpaceDE w:val="0"/>
      <w:autoSpaceDN w:val="0"/>
      <w:adjustRightInd w:val="0"/>
      <w:spacing w:after="0" w:line="240" w:lineRule="auto"/>
    </w:pPr>
    <w:rPr>
      <w:rFonts w:ascii="Calibri" w:eastAsiaTheme="minorEastAsia" w:hAnsi="Calibri" w:cs="Calibri"/>
      <w:kern w:val="0"/>
      <w:lang w:eastAsia="tr-TR"/>
      <w14:ligatures w14:val="none"/>
    </w:rPr>
  </w:style>
  <w:style w:type="paragraph" w:styleId="Balk1">
    <w:name w:val="heading 1"/>
    <w:basedOn w:val="Normal"/>
    <w:next w:val="Normal"/>
    <w:link w:val="Balk1Char"/>
    <w:uiPriority w:val="1"/>
    <w:qFormat/>
    <w:rsid w:val="008921DB"/>
    <w:pPr>
      <w:ind w:left="507" w:right="1955"/>
      <w:jc w:val="center"/>
      <w:outlineLvl w:val="0"/>
    </w:pPr>
    <w:rPr>
      <w:rFonts w:ascii="Cambria" w:hAnsi="Cambria" w:cs="Cambria"/>
      <w:b/>
      <w:bCs/>
      <w:sz w:val="36"/>
      <w:szCs w:val="36"/>
    </w:rPr>
  </w:style>
  <w:style w:type="paragraph" w:styleId="Balk3">
    <w:name w:val="heading 3"/>
    <w:basedOn w:val="Normal"/>
    <w:next w:val="Normal"/>
    <w:link w:val="Balk3Char"/>
    <w:uiPriority w:val="1"/>
    <w:qFormat/>
    <w:rsid w:val="008921DB"/>
    <w:pPr>
      <w:ind w:left="60"/>
      <w:jc w:val="cente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921DB"/>
    <w:rPr>
      <w:rFonts w:ascii="Cambria" w:eastAsiaTheme="minorEastAsia" w:hAnsi="Cambria" w:cs="Cambria"/>
      <w:b/>
      <w:bCs/>
      <w:kern w:val="0"/>
      <w:sz w:val="36"/>
      <w:szCs w:val="36"/>
      <w:lang w:eastAsia="tr-TR"/>
      <w14:ligatures w14:val="none"/>
    </w:rPr>
  </w:style>
  <w:style w:type="character" w:customStyle="1" w:styleId="Balk3Char">
    <w:name w:val="Başlık 3 Char"/>
    <w:basedOn w:val="VarsaylanParagrafYazTipi"/>
    <w:link w:val="Balk3"/>
    <w:uiPriority w:val="1"/>
    <w:rsid w:val="008921DB"/>
    <w:rPr>
      <w:rFonts w:ascii="Calibri" w:eastAsiaTheme="minorEastAsia" w:hAnsi="Calibri" w:cs="Calibri"/>
      <w:kern w:val="0"/>
      <w:lang w:eastAsia="tr-TR"/>
      <w14:ligatures w14:val="none"/>
    </w:rPr>
  </w:style>
  <w:style w:type="paragraph" w:styleId="GvdeMetni">
    <w:name w:val="Body Text"/>
    <w:basedOn w:val="Normal"/>
    <w:link w:val="GvdeMetniChar"/>
    <w:uiPriority w:val="1"/>
    <w:qFormat/>
    <w:rsid w:val="008921DB"/>
    <w:rPr>
      <w:sz w:val="21"/>
      <w:szCs w:val="21"/>
    </w:rPr>
  </w:style>
  <w:style w:type="character" w:customStyle="1" w:styleId="GvdeMetniChar">
    <w:name w:val="Gövde Metni Char"/>
    <w:basedOn w:val="VarsaylanParagrafYazTipi"/>
    <w:link w:val="GvdeMetni"/>
    <w:uiPriority w:val="1"/>
    <w:rsid w:val="008921DB"/>
    <w:rPr>
      <w:rFonts w:ascii="Calibri" w:eastAsiaTheme="minorEastAsia" w:hAnsi="Calibri" w:cs="Calibri"/>
      <w:kern w:val="0"/>
      <w:sz w:val="21"/>
      <w:szCs w:val="21"/>
      <w:lang w:eastAsia="tr-TR"/>
      <w14:ligatures w14:val="none"/>
    </w:rPr>
  </w:style>
  <w:style w:type="paragraph" w:customStyle="1" w:styleId="TableParagraph">
    <w:name w:val="Table Paragraph"/>
    <w:basedOn w:val="Normal"/>
    <w:uiPriority w:val="1"/>
    <w:qFormat/>
    <w:rsid w:val="008921DB"/>
    <w:pPr>
      <w:spacing w:line="263" w:lineRule="exact"/>
      <w:ind w:left="10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2117</Words>
  <Characters>12073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KÜÇÜK</dc:creator>
  <cp:keywords/>
  <dc:description/>
  <cp:lastModifiedBy>Süleyman C KARAKUŞ</cp:lastModifiedBy>
  <cp:revision>2</cp:revision>
  <dcterms:created xsi:type="dcterms:W3CDTF">2025-04-24T10:39:00Z</dcterms:created>
  <dcterms:modified xsi:type="dcterms:W3CDTF">2025-04-24T10:39:00Z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5dbf7f28ffefb148d9d1278c97eab397e7884b4d055f18f75d8daff5cde040e6</vt:lpwstr>
  </property>
</Properties>
</file>